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661F" w14:textId="573E446A" w:rsidR="0065606D" w:rsidRPr="00847D18" w:rsidRDefault="000F78DF" w:rsidP="00847D18">
      <w:pPr>
        <w:pStyle w:val="NoSpacing"/>
        <w:rPr>
          <w:rFonts w:ascii="Times New Roman" w:hAnsi="Times New Roman" w:cs="Times New Roman"/>
          <w:color w:val="4F81BD" w:themeColor="accent1"/>
          <w:sz w:val="18"/>
          <w:szCs w:val="18"/>
        </w:rPr>
      </w:pPr>
      <w:r w:rsidRPr="007F6962">
        <w:rPr>
          <w:rFonts w:ascii="Poiret One" w:hAnsi="Poiret One"/>
          <w:noProof/>
          <w:color w:val="4F81BD" w:themeColor="accent1"/>
        </w:rPr>
        <w:drawing>
          <wp:anchor distT="0" distB="0" distL="114300" distR="114300" simplePos="0" relativeHeight="251660288" behindDoc="0" locked="0" layoutInCell="1" allowOverlap="1" wp14:anchorId="7405A92B" wp14:editId="0AD3852E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331595" cy="767715"/>
            <wp:effectExtent l="0" t="0" r="1905" b="0"/>
            <wp:wrapSquare wrapText="bothSides"/>
            <wp:docPr id="1044463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 </w:t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                                  </w:t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65606D">
        <w:rPr>
          <w:rFonts w:ascii="Times New Roman" w:hAnsi="Times New Roman" w:cs="Times New Roman"/>
          <w:color w:val="4F81BD" w:themeColor="accent1"/>
          <w:sz w:val="18"/>
          <w:szCs w:val="18"/>
        </w:rPr>
        <w:tab/>
      </w:r>
      <w:r w:rsid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</w:t>
      </w:r>
      <w:r w:rsidR="00F116B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ab/>
      </w:r>
      <w:r w:rsidR="00F116B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ab/>
      </w:r>
      <w:r w:rsidR="00F116BF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ab/>
        <w:t xml:space="preserve">        </w:t>
      </w:r>
      <w:r w:rsid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5606D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</w:t>
      </w:r>
    </w:p>
    <w:p w14:paraId="558AB069" w14:textId="77777777" w:rsidR="000F78DF" w:rsidRDefault="0065606D" w:rsidP="0065606D">
      <w:pPr>
        <w:pStyle w:val="NoSpacing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56303B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SPRINGS HILL </w:t>
      </w:r>
      <w:r w:rsidR="00B21263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Special Utility District</w:t>
      </w:r>
    </w:p>
    <w:p w14:paraId="646E87F6" w14:textId="77777777" w:rsidR="000F78DF" w:rsidRDefault="000F78DF" w:rsidP="0065606D">
      <w:pPr>
        <w:pStyle w:val="NoSpacing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</w:p>
    <w:p w14:paraId="7E7E678F" w14:textId="18FC973B" w:rsidR="00205A08" w:rsidRPr="0065606D" w:rsidRDefault="00487ABD" w:rsidP="00487ABD">
      <w:pPr>
        <w:pStyle w:val="NoSpacing"/>
        <w:ind w:left="2880" w:firstLine="2325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</w:t>
      </w:r>
      <w:r w:rsidR="000F78D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P.W.S. ID. NO</w:t>
      </w:r>
      <w:r w:rsidR="000F78DF" w:rsidRPr="00847D18">
        <w:rPr>
          <w:rFonts w:ascii="Times New Roman" w:hAnsi="Times New Roman" w:cs="Times New Roman"/>
          <w:color w:val="4F81BD" w:themeColor="accent1"/>
          <w:sz w:val="18"/>
          <w:szCs w:val="18"/>
        </w:rPr>
        <w:t xml:space="preserve">.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="00205A0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0940022</w:t>
      </w:r>
    </w:p>
    <w:p w14:paraId="5257D0E9" w14:textId="6ABA37FB" w:rsidR="00070FBF" w:rsidRPr="0065606D" w:rsidRDefault="00576A5D" w:rsidP="0065606D">
      <w:pPr>
        <w:pStyle w:val="NoSpacing"/>
        <w:jc w:val="center"/>
        <w:rPr>
          <w:rFonts w:ascii="Times New Roman" w:hAnsi="Times New Roman" w:cs="Times New Roman"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59318" wp14:editId="0DF42849">
                <wp:simplePos x="0" y="0"/>
                <wp:positionH relativeFrom="column">
                  <wp:posOffset>-19050</wp:posOffset>
                </wp:positionH>
                <wp:positionV relativeFrom="paragraph">
                  <wp:posOffset>64135</wp:posOffset>
                </wp:positionV>
                <wp:extent cx="6086475" cy="635"/>
                <wp:effectExtent l="9525" t="10795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13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5.05pt;width:479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" strokecolor="#a5a5a5 [2092]" strokeweight="1pt">
                <v:shadow color="#7f7f7f [1601]" opacity=".5" offset="1pt"/>
              </v:shape>
            </w:pict>
          </mc:Fallback>
        </mc:AlternateContent>
      </w:r>
      <w:r w:rsidR="00070FBF">
        <w:rPr>
          <w:rFonts w:ascii="Times New Roman" w:hAnsi="Times New Roman" w:cs="Times New Roman"/>
        </w:rPr>
        <w:tab/>
      </w:r>
    </w:p>
    <w:p w14:paraId="0DF64D25" w14:textId="61F425FB" w:rsidR="007C06A7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</w:t>
      </w:r>
      <w:r w:rsidR="00487ABD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P.O. BOX 29</w:t>
      </w:r>
    </w:p>
    <w:p w14:paraId="3CFA3765" w14:textId="27FCF8DD" w:rsidR="007C06A7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65606D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</w:t>
      </w:r>
      <w:r w:rsidR="007F3F0A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5510 S. 123 BYPASS</w:t>
      </w:r>
    </w:p>
    <w:p w14:paraId="662BE4F2" w14:textId="256437EF" w:rsidR="00070FBF" w:rsidRPr="007F3F0A" w:rsidRDefault="0065606D" w:rsidP="009A1312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18"/>
          <w:szCs w:val="18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9A1312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        </w:t>
      </w:r>
      <w:r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 xml:space="preserve"> SEGUIN, TX 78156-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18"/>
          <w:szCs w:val="18"/>
        </w:rPr>
        <w:t>0029</w:t>
      </w:r>
    </w:p>
    <w:p w14:paraId="065AB9C6" w14:textId="662811D4" w:rsidR="007C06A7" w:rsidRPr="007F3F0A" w:rsidRDefault="006B24DD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P</w:t>
      </w:r>
      <w:r w:rsidR="007C06A7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hone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: 830-379-7683</w:t>
      </w:r>
    </w:p>
    <w:p w14:paraId="61959EF8" w14:textId="08F67C48" w:rsidR="00070FBF" w:rsidRPr="007F3F0A" w:rsidRDefault="007C06A7" w:rsidP="00847D18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</w:t>
      </w:r>
      <w:r w:rsidR="00847D18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F</w:t>
      </w: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ax</w:t>
      </w:r>
      <w:r w:rsidR="00070FBF"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: 830-379-0539</w:t>
      </w:r>
    </w:p>
    <w:p w14:paraId="44007938" w14:textId="1371BDEE" w:rsidR="007C06A7" w:rsidRPr="007F3F0A" w:rsidRDefault="007C06A7" w:rsidP="009A7341">
      <w:pPr>
        <w:pStyle w:val="NoSpacing"/>
        <w:tabs>
          <w:tab w:val="right" w:pos="936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A7341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                  </w:t>
      </w:r>
      <w:r w:rsidR="009A1312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 </w:t>
      </w:r>
      <w:r w:rsidR="009A7341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Pr="007F3F0A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>Website:</w:t>
      </w:r>
      <w:r w:rsidR="006B24DD"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 springshill.org</w:t>
      </w:r>
    </w:p>
    <w:p w14:paraId="5621048C" w14:textId="65005504" w:rsidR="009A1312" w:rsidRPr="009A1312" w:rsidRDefault="009A1312" w:rsidP="009A1312">
      <w:pPr>
        <w:rPr>
          <w:rFonts w:eastAsiaTheme="minorHAnsi"/>
          <w:sz w:val="24"/>
          <w:szCs w:val="24"/>
        </w:rPr>
      </w:pPr>
      <w:r w:rsidRPr="009A1312">
        <w:rPr>
          <w:rFonts w:ascii="Poiret One" w:hAnsi="Poiret One"/>
          <w:color w:val="203864"/>
          <w:sz w:val="24"/>
          <w:szCs w:val="24"/>
        </w:rPr>
        <w:t xml:space="preserve"> </w:t>
      </w:r>
    </w:p>
    <w:p w14:paraId="5D4FAF25" w14:textId="7136F148" w:rsidR="00F116BF" w:rsidRPr="00F116BF" w:rsidRDefault="009A1312" w:rsidP="00454C53">
      <w:pPr>
        <w:rPr>
          <w:sz w:val="24"/>
          <w:szCs w:val="24"/>
        </w:rPr>
      </w:pPr>
      <w:r w:rsidRPr="009A1312">
        <w:rPr>
          <w:rFonts w:ascii="Cambria" w:hAnsi="Cambria" w:cs="Cambria"/>
          <w:color w:val="203864"/>
          <w:sz w:val="24"/>
          <w:szCs w:val="24"/>
        </w:rPr>
        <w:t> 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Stage</w:t>
      </w:r>
      <w:r w:rsidR="00F116BF" w:rsidRPr="00F116BF">
        <w:rPr>
          <w:rFonts w:ascii="Arial" w:eastAsia="Arial" w:hAnsi="Arial" w:cs="Arial"/>
          <w:b/>
          <w:color w:val="545454"/>
          <w:spacing w:val="-13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4</w:t>
      </w:r>
      <w:r w:rsidR="00F116BF" w:rsidRPr="00F116BF">
        <w:rPr>
          <w:rFonts w:ascii="Arial" w:eastAsia="Arial" w:hAnsi="Arial" w:cs="Arial"/>
          <w:b/>
          <w:color w:val="545454"/>
          <w:spacing w:val="-5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Response</w:t>
      </w:r>
      <w:r w:rsidR="00F116BF" w:rsidRPr="00F116BF">
        <w:rPr>
          <w:rFonts w:ascii="Arial" w:eastAsia="Arial" w:hAnsi="Arial" w:cs="Arial"/>
          <w:b/>
          <w:color w:val="545454"/>
          <w:spacing w:val="-9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-</w:t>
      </w:r>
      <w:r w:rsidR="00F116BF" w:rsidRPr="00F116BF">
        <w:rPr>
          <w:rFonts w:ascii="Arial" w:eastAsia="Arial" w:hAnsi="Arial" w:cs="Arial"/>
          <w:b/>
          <w:color w:val="545454"/>
          <w:spacing w:val="27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CRITICAL</w:t>
      </w:r>
      <w:r w:rsidR="00F116BF" w:rsidRPr="00F116BF">
        <w:rPr>
          <w:rFonts w:ascii="Arial" w:eastAsia="Arial" w:hAnsi="Arial" w:cs="Arial"/>
          <w:b/>
          <w:color w:val="545454"/>
          <w:spacing w:val="-7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Water</w:t>
      </w:r>
      <w:r w:rsidR="00F116BF" w:rsidRPr="00F116BF">
        <w:rPr>
          <w:rFonts w:ascii="Arial" w:eastAsia="Arial" w:hAnsi="Arial" w:cs="Arial"/>
          <w:b/>
          <w:color w:val="545454"/>
          <w:spacing w:val="-6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z w:val="18"/>
          <w:szCs w:val="22"/>
        </w:rPr>
        <w:t>Shortage</w:t>
      </w:r>
      <w:r w:rsidR="00F116BF" w:rsidRPr="00F116BF">
        <w:rPr>
          <w:rFonts w:ascii="Arial" w:eastAsia="Arial" w:hAnsi="Arial" w:cs="Arial"/>
          <w:b/>
          <w:color w:val="545454"/>
          <w:spacing w:val="-11"/>
          <w:sz w:val="18"/>
          <w:szCs w:val="22"/>
        </w:rPr>
        <w:t xml:space="preserve"> </w:t>
      </w:r>
      <w:r w:rsidR="00F116BF" w:rsidRPr="00F116BF">
        <w:rPr>
          <w:rFonts w:ascii="Arial" w:eastAsia="Arial" w:hAnsi="Arial" w:cs="Arial"/>
          <w:b/>
          <w:color w:val="545454"/>
          <w:spacing w:val="-2"/>
          <w:sz w:val="18"/>
          <w:szCs w:val="22"/>
        </w:rPr>
        <w:t>Conditions</w:t>
      </w:r>
    </w:p>
    <w:p w14:paraId="54FEFDAD" w14:textId="77777777" w:rsidR="00F116BF" w:rsidRPr="00F116BF" w:rsidRDefault="00F116BF" w:rsidP="00F116BF">
      <w:pPr>
        <w:widowControl w:val="0"/>
        <w:autoSpaceDE w:val="0"/>
        <w:autoSpaceDN w:val="0"/>
        <w:spacing w:before="105"/>
        <w:rPr>
          <w:rFonts w:ascii="Arial" w:eastAsia="Arial" w:hAnsi="Arial" w:cs="Arial"/>
          <w:b/>
          <w:sz w:val="18"/>
          <w:szCs w:val="19"/>
        </w:rPr>
      </w:pPr>
    </w:p>
    <w:p w14:paraId="5556AA84" w14:textId="77777777" w:rsidR="00F116BF" w:rsidRPr="00F116BF" w:rsidRDefault="00F116BF" w:rsidP="00F116BF">
      <w:pPr>
        <w:widowControl w:val="0"/>
        <w:autoSpaceDE w:val="0"/>
        <w:autoSpaceDN w:val="0"/>
        <w:ind w:left="2162"/>
        <w:rPr>
          <w:rFonts w:ascii="Arial" w:eastAsia="Arial" w:hAnsi="Arial" w:cs="Arial"/>
          <w:b/>
          <w:sz w:val="18"/>
          <w:szCs w:val="22"/>
        </w:rPr>
      </w:pP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  <w:u w:val="thick" w:color="545454"/>
        </w:rPr>
        <w:t>Target:</w:t>
      </w:r>
      <w:r w:rsidRPr="00F116BF">
        <w:rPr>
          <w:rFonts w:ascii="Arial" w:eastAsia="Arial" w:hAnsi="Arial" w:cs="Arial"/>
          <w:b/>
          <w:color w:val="545454"/>
          <w:spacing w:val="5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Achieve</w:t>
      </w:r>
      <w:r w:rsidRPr="00F116BF">
        <w:rPr>
          <w:rFonts w:ascii="Arial" w:eastAsia="Arial" w:hAnsi="Arial" w:cs="Arial"/>
          <w:b/>
          <w:color w:val="545454"/>
          <w:spacing w:val="-13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a</w:t>
      </w:r>
      <w:r w:rsidRPr="00F116BF">
        <w:rPr>
          <w:rFonts w:ascii="Arial" w:eastAsia="Arial" w:hAnsi="Arial" w:cs="Arial"/>
          <w:b/>
          <w:color w:val="545454"/>
          <w:spacing w:val="-13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1S</w:t>
      </w:r>
      <w:r w:rsidRPr="00F116BF">
        <w:rPr>
          <w:rFonts w:ascii="Arial" w:eastAsia="Arial" w:hAnsi="Arial" w:cs="Arial"/>
          <w:b/>
          <w:color w:val="545454"/>
          <w:spacing w:val="-14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percent</w:t>
      </w:r>
      <w:r w:rsidRPr="00F116BF">
        <w:rPr>
          <w:rFonts w:ascii="Arial" w:eastAsia="Arial" w:hAnsi="Arial" w:cs="Arial"/>
          <w:b/>
          <w:color w:val="545454"/>
          <w:spacing w:val="-13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reduction</w:t>
      </w:r>
      <w:r w:rsidRPr="00F116BF">
        <w:rPr>
          <w:rFonts w:ascii="Arial" w:eastAsia="Arial" w:hAnsi="Arial" w:cs="Arial"/>
          <w:b/>
          <w:color w:val="545454"/>
          <w:spacing w:val="-13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in</w:t>
      </w:r>
      <w:r w:rsidRPr="00F116BF">
        <w:rPr>
          <w:rFonts w:ascii="Arial" w:eastAsia="Arial" w:hAnsi="Arial" w:cs="Arial"/>
          <w:b/>
          <w:color w:val="545454"/>
          <w:spacing w:val="-12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daily</w:t>
      </w:r>
      <w:r w:rsidRPr="00F116BF">
        <w:rPr>
          <w:rFonts w:ascii="Arial" w:eastAsia="Arial" w:hAnsi="Arial" w:cs="Arial"/>
          <w:b/>
          <w:color w:val="545454"/>
          <w:spacing w:val="-10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w w:val="105"/>
          <w:sz w:val="18"/>
          <w:szCs w:val="22"/>
        </w:rPr>
        <w:t>water</w:t>
      </w:r>
      <w:r w:rsidRPr="00F116BF">
        <w:rPr>
          <w:rFonts w:ascii="Arial" w:eastAsia="Arial" w:hAnsi="Arial" w:cs="Arial"/>
          <w:b/>
          <w:color w:val="545454"/>
          <w:spacing w:val="-9"/>
          <w:w w:val="105"/>
          <w:sz w:val="18"/>
          <w:szCs w:val="22"/>
        </w:rPr>
        <w:t xml:space="preserve"> </w:t>
      </w:r>
      <w:r w:rsidRPr="00F116BF">
        <w:rPr>
          <w:rFonts w:ascii="Arial" w:eastAsia="Arial" w:hAnsi="Arial" w:cs="Arial"/>
          <w:b/>
          <w:color w:val="545454"/>
          <w:spacing w:val="-2"/>
          <w:w w:val="105"/>
          <w:sz w:val="18"/>
          <w:szCs w:val="22"/>
        </w:rPr>
        <w:t>demand.</w:t>
      </w:r>
    </w:p>
    <w:p w14:paraId="78D86D88" w14:textId="77777777" w:rsidR="00F116BF" w:rsidRPr="00F116BF" w:rsidRDefault="00F116BF" w:rsidP="00F116BF">
      <w:pPr>
        <w:widowControl w:val="0"/>
        <w:autoSpaceDE w:val="0"/>
        <w:autoSpaceDN w:val="0"/>
        <w:spacing w:before="80"/>
        <w:rPr>
          <w:rFonts w:ascii="Arial" w:eastAsia="Arial" w:hAnsi="Arial" w:cs="Arial"/>
          <w:b/>
          <w:sz w:val="19"/>
          <w:szCs w:val="19"/>
        </w:rPr>
      </w:pPr>
    </w:p>
    <w:p w14:paraId="21EEE39C" w14:textId="77777777" w:rsidR="00F116BF" w:rsidRPr="00F116BF" w:rsidRDefault="00F116BF" w:rsidP="00F116BF">
      <w:pPr>
        <w:widowControl w:val="0"/>
        <w:autoSpaceDE w:val="0"/>
        <w:autoSpaceDN w:val="0"/>
        <w:ind w:left="2167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sz w:val="19"/>
          <w:szCs w:val="19"/>
        </w:rPr>
        <w:t>Best</w:t>
      </w:r>
      <w:r w:rsidRPr="00F116BF">
        <w:rPr>
          <w:rFonts w:ascii="Arial" w:eastAsia="Arial" w:hAnsi="Arial" w:cs="Arial"/>
          <w:color w:val="545454"/>
          <w:spacing w:val="3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Management</w:t>
      </w:r>
      <w:r w:rsidRPr="00F116BF">
        <w:rPr>
          <w:rFonts w:ascii="Arial" w:eastAsia="Arial" w:hAnsi="Arial" w:cs="Arial"/>
          <w:color w:val="545454"/>
          <w:spacing w:val="4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Practices</w:t>
      </w:r>
      <w:r w:rsidRPr="00F116BF">
        <w:rPr>
          <w:rFonts w:ascii="Arial" w:eastAsia="Arial" w:hAnsi="Arial" w:cs="Arial"/>
          <w:color w:val="545454"/>
          <w:spacing w:val="6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for</w:t>
      </w:r>
      <w:r w:rsidRPr="00F116BF">
        <w:rPr>
          <w:rFonts w:ascii="Arial" w:eastAsia="Arial" w:hAnsi="Arial" w:cs="Arial"/>
          <w:color w:val="545454"/>
          <w:spacing w:val="-3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Supply</w:t>
      </w:r>
      <w:r w:rsidRPr="00F116BF">
        <w:rPr>
          <w:rFonts w:ascii="Arial" w:eastAsia="Arial" w:hAnsi="Arial" w:cs="Arial"/>
          <w:color w:val="545454"/>
          <w:spacing w:val="5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19"/>
          <w:u w:val="thick" w:color="545454"/>
        </w:rPr>
        <w:t>Management:</w:t>
      </w:r>
    </w:p>
    <w:p w14:paraId="649E8C0B" w14:textId="77777777" w:rsidR="00F116BF" w:rsidRPr="00F116BF" w:rsidRDefault="00F116BF" w:rsidP="00F116BF">
      <w:pPr>
        <w:widowControl w:val="0"/>
        <w:autoSpaceDE w:val="0"/>
        <w:autoSpaceDN w:val="0"/>
        <w:spacing w:before="77"/>
        <w:rPr>
          <w:rFonts w:ascii="Arial" w:eastAsia="Arial" w:hAnsi="Arial" w:cs="Arial"/>
          <w:sz w:val="19"/>
          <w:szCs w:val="19"/>
        </w:rPr>
      </w:pPr>
    </w:p>
    <w:p w14:paraId="316F80ED" w14:textId="77777777" w:rsidR="00F116BF" w:rsidRPr="00F116BF" w:rsidRDefault="00F116BF" w:rsidP="00F116BF">
      <w:pPr>
        <w:widowControl w:val="0"/>
        <w:autoSpaceDE w:val="0"/>
        <w:autoSpaceDN w:val="0"/>
        <w:ind w:left="2167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spacing w:val="-2"/>
          <w:w w:val="90"/>
          <w:sz w:val="19"/>
          <w:szCs w:val="19"/>
        </w:rPr>
        <w:t>SHWSC</w:t>
      </w:r>
      <w:r w:rsidRPr="00F116BF"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w w:val="95"/>
          <w:sz w:val="19"/>
          <w:szCs w:val="19"/>
        </w:rPr>
        <w:t>shall:</w:t>
      </w:r>
    </w:p>
    <w:p w14:paraId="1DB1D266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58"/>
        </w:tabs>
        <w:autoSpaceDE w:val="0"/>
        <w:autoSpaceDN w:val="0"/>
        <w:spacing w:before="51"/>
        <w:ind w:left="2858" w:hanging="341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Reduce</w:t>
      </w:r>
      <w:r w:rsidRPr="00F116BF">
        <w:rPr>
          <w:rFonts w:ascii="Arial" w:eastAsia="Arial" w:hAnsi="Arial" w:cs="Arial"/>
          <w:color w:val="545454"/>
          <w:spacing w:val="2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or</w:t>
      </w:r>
      <w:r w:rsidRPr="00F116BF">
        <w:rPr>
          <w:rFonts w:ascii="Arial" w:eastAsia="Arial" w:hAnsi="Arial" w:cs="Arial"/>
          <w:color w:val="545454"/>
          <w:spacing w:val="32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discontinue</w:t>
      </w:r>
      <w:r w:rsidRPr="00F116BF">
        <w:rPr>
          <w:rFonts w:ascii="Arial" w:eastAsia="Arial" w:hAnsi="Arial" w:cs="Arial"/>
          <w:color w:val="545454"/>
          <w:spacing w:val="21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flushing</w:t>
      </w:r>
      <w:r w:rsidRPr="00F116BF">
        <w:rPr>
          <w:rFonts w:ascii="Arial" w:eastAsia="Arial" w:hAnsi="Arial" w:cs="Arial"/>
          <w:color w:val="545454"/>
          <w:spacing w:val="-4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of</w:t>
      </w:r>
      <w:r w:rsidRPr="00F116BF">
        <w:rPr>
          <w:rFonts w:ascii="Arial" w:eastAsia="Arial" w:hAnsi="Arial" w:cs="Arial"/>
          <w:color w:val="545454"/>
          <w:spacing w:val="6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water</w:t>
      </w:r>
      <w:r w:rsidRPr="00F116BF">
        <w:rPr>
          <w:rFonts w:ascii="Arial" w:eastAsia="Arial" w:hAnsi="Arial" w:cs="Arial"/>
          <w:color w:val="545454"/>
          <w:spacing w:val="16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mains.</w:t>
      </w:r>
    </w:p>
    <w:p w14:paraId="49E165C6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58"/>
        </w:tabs>
        <w:autoSpaceDE w:val="0"/>
        <w:autoSpaceDN w:val="0"/>
        <w:spacing w:before="51"/>
        <w:ind w:left="2858" w:hanging="341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Notify</w:t>
      </w:r>
      <w:r w:rsidRPr="00F116BF">
        <w:rPr>
          <w:rFonts w:ascii="Arial" w:eastAsia="Arial" w:hAnsi="Arial" w:cs="Arial"/>
          <w:color w:val="545454"/>
          <w:spacing w:val="9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customers</w:t>
      </w:r>
      <w:r w:rsidRPr="00F116BF">
        <w:rPr>
          <w:rFonts w:ascii="Arial" w:eastAsia="Arial" w:hAnsi="Arial" w:cs="Arial"/>
          <w:color w:val="545454"/>
          <w:spacing w:val="1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by</w:t>
      </w:r>
      <w:r w:rsidRPr="00F116BF">
        <w:rPr>
          <w:rFonts w:ascii="Arial" w:eastAsia="Arial" w:hAnsi="Arial" w:cs="Arial"/>
          <w:color w:val="545454"/>
          <w:spacing w:val="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mail</w:t>
      </w:r>
      <w:r w:rsidRPr="00F116BF">
        <w:rPr>
          <w:rFonts w:ascii="Arial" w:eastAsia="Arial" w:hAnsi="Arial" w:cs="Arial"/>
          <w:color w:val="545454"/>
          <w:spacing w:val="9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with</w:t>
      </w:r>
      <w:r w:rsidRPr="00F116BF">
        <w:rPr>
          <w:rFonts w:ascii="Arial" w:eastAsia="Arial" w:hAnsi="Arial" w:cs="Arial"/>
          <w:color w:val="545454"/>
          <w:spacing w:val="4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suggestions</w:t>
      </w:r>
      <w:r w:rsidRPr="00F116BF">
        <w:rPr>
          <w:rFonts w:ascii="Arial" w:eastAsia="Arial" w:hAnsi="Arial" w:cs="Arial"/>
          <w:color w:val="545454"/>
          <w:spacing w:val="19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for</w:t>
      </w:r>
      <w:r w:rsidRPr="00F116BF">
        <w:rPr>
          <w:rFonts w:ascii="Arial" w:eastAsia="Arial" w:hAnsi="Arial" w:cs="Arial"/>
          <w:color w:val="545454"/>
          <w:spacing w:val="6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ways</w:t>
      </w:r>
      <w:r w:rsidRPr="00F116BF">
        <w:rPr>
          <w:rFonts w:ascii="Arial" w:eastAsia="Arial" w:hAnsi="Arial" w:cs="Arial"/>
          <w:color w:val="545454"/>
          <w:spacing w:val="10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to</w:t>
      </w:r>
      <w:r w:rsidRPr="00F116BF">
        <w:rPr>
          <w:rFonts w:ascii="Arial" w:eastAsia="Arial" w:hAnsi="Arial" w:cs="Arial"/>
          <w:color w:val="545454"/>
          <w:spacing w:val="4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reduce</w:t>
      </w:r>
      <w:r w:rsidRPr="00F116BF">
        <w:rPr>
          <w:rFonts w:ascii="Arial" w:eastAsia="Arial" w:hAnsi="Arial" w:cs="Arial"/>
          <w:color w:val="545454"/>
          <w:spacing w:val="7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usage.</w:t>
      </w:r>
    </w:p>
    <w:p w14:paraId="670A4B26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7"/>
        </w:tabs>
        <w:autoSpaceDE w:val="0"/>
        <w:autoSpaceDN w:val="0"/>
        <w:spacing w:before="55"/>
        <w:ind w:left="2867" w:hanging="350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Field</w:t>
      </w:r>
      <w:r w:rsidRPr="00F116BF">
        <w:rPr>
          <w:rFonts w:ascii="Arial" w:eastAsia="Arial" w:hAnsi="Arial" w:cs="Arial"/>
          <w:color w:val="545454"/>
          <w:spacing w:val="1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personnel</w:t>
      </w:r>
      <w:r w:rsidRPr="00F116BF">
        <w:rPr>
          <w:rFonts w:ascii="Arial" w:eastAsia="Arial" w:hAnsi="Arial" w:cs="Arial"/>
          <w:color w:val="545454"/>
          <w:spacing w:val="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to</w:t>
      </w:r>
      <w:r w:rsidRPr="00F116BF">
        <w:rPr>
          <w:rFonts w:ascii="Arial" w:eastAsia="Arial" w:hAnsi="Arial" w:cs="Arial"/>
          <w:color w:val="545454"/>
          <w:spacing w:val="17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monitor</w:t>
      </w:r>
      <w:r w:rsidRPr="00F116BF">
        <w:rPr>
          <w:rFonts w:ascii="Arial" w:eastAsia="Arial" w:hAnsi="Arial" w:cs="Arial"/>
          <w:color w:val="545454"/>
          <w:spacing w:val="12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and</w:t>
      </w:r>
      <w:r w:rsidRPr="00F116BF">
        <w:rPr>
          <w:rFonts w:ascii="Arial" w:eastAsia="Arial" w:hAnsi="Arial" w:cs="Arial"/>
          <w:color w:val="545454"/>
          <w:spacing w:val="-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report</w:t>
      </w:r>
      <w:r w:rsidRPr="00F116BF">
        <w:rPr>
          <w:rFonts w:ascii="Arial" w:eastAsia="Arial" w:hAnsi="Arial" w:cs="Arial"/>
          <w:color w:val="545454"/>
          <w:spacing w:val="1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excessive</w:t>
      </w:r>
      <w:r w:rsidRPr="00F116BF">
        <w:rPr>
          <w:rFonts w:ascii="Arial" w:eastAsia="Arial" w:hAnsi="Arial" w:cs="Arial"/>
          <w:color w:val="545454"/>
          <w:spacing w:val="19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usage.</w:t>
      </w:r>
    </w:p>
    <w:p w14:paraId="10F1D211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5"/>
        </w:tabs>
        <w:autoSpaceDE w:val="0"/>
        <w:autoSpaceDN w:val="0"/>
        <w:spacing w:before="46"/>
        <w:ind w:left="2865" w:hanging="348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Initiate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severe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mandatory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water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use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22"/>
        </w:rPr>
        <w:t>restrictions.</w:t>
      </w:r>
    </w:p>
    <w:p w14:paraId="281480D0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5"/>
        </w:tabs>
        <w:autoSpaceDE w:val="0"/>
        <w:autoSpaceDN w:val="0"/>
        <w:spacing w:before="56"/>
        <w:ind w:left="2865" w:hanging="348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Issue</w:t>
      </w:r>
      <w:r w:rsidRPr="00F116BF">
        <w:rPr>
          <w:rFonts w:ascii="Arial" w:eastAsia="Arial" w:hAnsi="Arial" w:cs="Arial"/>
          <w:color w:val="545454"/>
          <w:spacing w:val="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warnings</w:t>
      </w:r>
      <w:r w:rsidRPr="00F116BF">
        <w:rPr>
          <w:rFonts w:ascii="Arial" w:eastAsia="Arial" w:hAnsi="Arial" w:cs="Arial"/>
          <w:color w:val="545454"/>
          <w:spacing w:val="1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and</w:t>
      </w:r>
      <w:r w:rsidRPr="00F116BF">
        <w:rPr>
          <w:rFonts w:ascii="Arial" w:eastAsia="Arial" w:hAnsi="Arial" w:cs="Arial"/>
          <w:color w:val="545454"/>
          <w:spacing w:val="-1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fines</w:t>
      </w:r>
      <w:r w:rsidRPr="00F116BF">
        <w:rPr>
          <w:rFonts w:ascii="Arial" w:eastAsia="Arial" w:hAnsi="Arial" w:cs="Arial"/>
          <w:color w:val="545454"/>
          <w:spacing w:val="-12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as</w:t>
      </w:r>
      <w:r w:rsidRPr="00F116BF">
        <w:rPr>
          <w:rFonts w:ascii="Arial" w:eastAsia="Arial" w:hAnsi="Arial" w:cs="Arial"/>
          <w:color w:val="545454"/>
          <w:spacing w:val="-13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necessary.</w:t>
      </w:r>
    </w:p>
    <w:p w14:paraId="359E6C9A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8"/>
        </w:tabs>
        <w:autoSpaceDE w:val="0"/>
        <w:autoSpaceDN w:val="0"/>
        <w:spacing w:before="56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Prohibit</w:t>
      </w:r>
      <w:r w:rsidRPr="00F116BF">
        <w:rPr>
          <w:rFonts w:ascii="Arial" w:eastAsia="Arial" w:hAnsi="Arial" w:cs="Arial"/>
          <w:color w:val="545454"/>
          <w:spacing w:val="2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nearly</w:t>
      </w:r>
      <w:r w:rsidRPr="00F116BF">
        <w:rPr>
          <w:rFonts w:ascii="Arial" w:eastAsia="Arial" w:hAnsi="Arial" w:cs="Arial"/>
          <w:color w:val="545454"/>
          <w:spacing w:val="10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all</w:t>
      </w:r>
      <w:r w:rsidRPr="00F116BF">
        <w:rPr>
          <w:rFonts w:ascii="Arial" w:eastAsia="Arial" w:hAnsi="Arial" w:cs="Arial"/>
          <w:color w:val="545454"/>
          <w:spacing w:val="1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outside</w:t>
      </w:r>
      <w:r w:rsidRPr="00F116BF">
        <w:rPr>
          <w:rFonts w:ascii="Arial" w:eastAsia="Arial" w:hAnsi="Arial" w:cs="Arial"/>
          <w:color w:val="545454"/>
          <w:spacing w:val="12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watering</w:t>
      </w:r>
      <w:r w:rsidRPr="00F116BF">
        <w:rPr>
          <w:rFonts w:ascii="Arial" w:eastAsia="Arial" w:hAnsi="Arial" w:cs="Arial"/>
          <w:color w:val="545454"/>
          <w:spacing w:val="3"/>
          <w:sz w:val="19"/>
          <w:szCs w:val="22"/>
        </w:rPr>
        <w:t xml:space="preserve"> </w:t>
      </w:r>
      <w:proofErr w:type="gramStart"/>
      <w:r w:rsidRPr="00F116BF">
        <w:rPr>
          <w:rFonts w:ascii="Arial" w:eastAsia="Arial" w:hAnsi="Arial" w:cs="Arial"/>
          <w:color w:val="545454"/>
          <w:sz w:val="19"/>
          <w:szCs w:val="22"/>
        </w:rPr>
        <w:t>unless</w:t>
      </w:r>
      <w:r w:rsidRPr="00F116BF">
        <w:rPr>
          <w:rFonts w:ascii="Arial" w:eastAsia="Arial" w:hAnsi="Arial" w:cs="Arial"/>
          <w:color w:val="545454"/>
          <w:spacing w:val="7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using</w:t>
      </w:r>
      <w:proofErr w:type="gramEnd"/>
      <w:r w:rsidRPr="00F116BF">
        <w:rPr>
          <w:rFonts w:ascii="Arial" w:eastAsia="Arial" w:hAnsi="Arial" w:cs="Arial"/>
          <w:color w:val="545454"/>
          <w:spacing w:val="-1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recycled</w:t>
      </w:r>
      <w:r w:rsidRPr="00F116BF">
        <w:rPr>
          <w:rFonts w:ascii="Arial" w:eastAsia="Arial" w:hAnsi="Arial" w:cs="Arial"/>
          <w:color w:val="545454"/>
          <w:spacing w:val="27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water.</w:t>
      </w:r>
    </w:p>
    <w:p w14:paraId="19B91CE6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8"/>
        </w:tabs>
        <w:autoSpaceDE w:val="0"/>
        <w:autoSpaceDN w:val="0"/>
        <w:spacing w:before="46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sz w:val="19"/>
          <w:szCs w:val="22"/>
        </w:rPr>
        <w:t>Prohibit</w:t>
      </w:r>
      <w:r w:rsidRPr="00F116BF">
        <w:rPr>
          <w:rFonts w:ascii="Arial" w:eastAsia="Arial" w:hAnsi="Arial" w:cs="Arial"/>
          <w:color w:val="545454"/>
          <w:spacing w:val="20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22"/>
        </w:rPr>
        <w:t>non-essential</w:t>
      </w:r>
      <w:r w:rsidRPr="00F116BF">
        <w:rPr>
          <w:rFonts w:ascii="Arial" w:eastAsia="Arial" w:hAnsi="Arial" w:cs="Arial"/>
          <w:color w:val="545454"/>
          <w:spacing w:val="1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22"/>
        </w:rPr>
        <w:t>uses.</w:t>
      </w:r>
    </w:p>
    <w:p w14:paraId="6D966BEF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67"/>
        </w:tabs>
        <w:autoSpaceDE w:val="0"/>
        <w:autoSpaceDN w:val="0"/>
        <w:spacing w:before="55"/>
        <w:ind w:left="2867" w:hanging="350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Ensure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all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production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equipment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is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operating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at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maximum</w:t>
      </w:r>
      <w:r w:rsidRPr="00F116BF">
        <w:rPr>
          <w:rFonts w:ascii="Arial" w:eastAsia="Arial" w:hAnsi="Arial" w:cs="Arial"/>
          <w:color w:val="545454"/>
          <w:spacing w:val="-11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22"/>
        </w:rPr>
        <w:t>capacity.</w:t>
      </w:r>
    </w:p>
    <w:p w14:paraId="3EB79B7F" w14:textId="77777777" w:rsidR="00F116BF" w:rsidRPr="00F116BF" w:rsidRDefault="00F116BF" w:rsidP="00F116BF">
      <w:pPr>
        <w:widowControl w:val="0"/>
        <w:numPr>
          <w:ilvl w:val="0"/>
          <w:numId w:val="2"/>
        </w:numPr>
        <w:tabs>
          <w:tab w:val="left" w:pos="2873"/>
        </w:tabs>
        <w:autoSpaceDE w:val="0"/>
        <w:autoSpaceDN w:val="0"/>
        <w:spacing w:before="51"/>
        <w:ind w:left="2873" w:hanging="347"/>
        <w:rPr>
          <w:rFonts w:ascii="Arial" w:eastAsia="Arial" w:hAnsi="Arial" w:cs="Arial"/>
          <w:color w:val="545454"/>
          <w:sz w:val="19"/>
          <w:szCs w:val="22"/>
        </w:rPr>
      </w:pP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Activate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interconnects</w:t>
      </w:r>
      <w:r w:rsidRPr="00F116BF">
        <w:rPr>
          <w:rFonts w:ascii="Arial" w:eastAsia="Arial" w:hAnsi="Arial" w:cs="Arial"/>
          <w:color w:val="545454"/>
          <w:spacing w:val="-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and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purchase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water</w:t>
      </w:r>
      <w:r w:rsidRPr="00F116BF">
        <w:rPr>
          <w:rFonts w:ascii="Arial" w:eastAsia="Arial" w:hAnsi="Arial" w:cs="Arial"/>
          <w:color w:val="545454"/>
          <w:spacing w:val="-5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from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neighboring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utilities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22"/>
        </w:rPr>
        <w:t>if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22"/>
        </w:rPr>
        <w:t>available.</w:t>
      </w:r>
    </w:p>
    <w:p w14:paraId="24D531BA" w14:textId="77777777" w:rsidR="00F116BF" w:rsidRPr="00F116BF" w:rsidRDefault="00F116BF" w:rsidP="00F116BF">
      <w:pPr>
        <w:widowControl w:val="0"/>
        <w:autoSpaceDE w:val="0"/>
        <w:autoSpaceDN w:val="0"/>
        <w:spacing w:before="77"/>
        <w:rPr>
          <w:rFonts w:ascii="Arial" w:eastAsia="Arial" w:hAnsi="Arial" w:cs="Arial"/>
          <w:sz w:val="19"/>
          <w:szCs w:val="19"/>
        </w:rPr>
      </w:pPr>
    </w:p>
    <w:p w14:paraId="21E17733" w14:textId="77777777" w:rsidR="00F116BF" w:rsidRPr="00F116BF" w:rsidRDefault="00F116BF" w:rsidP="00F116BF">
      <w:pPr>
        <w:widowControl w:val="0"/>
        <w:autoSpaceDE w:val="0"/>
        <w:autoSpaceDN w:val="0"/>
        <w:ind w:left="2179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Water</w:t>
      </w:r>
      <w:r w:rsidRPr="00F116BF">
        <w:rPr>
          <w:rFonts w:ascii="Arial" w:eastAsia="Arial" w:hAnsi="Arial" w:cs="Arial"/>
          <w:color w:val="545454"/>
          <w:spacing w:val="2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Use</w:t>
      </w:r>
      <w:r w:rsidRPr="00F116BF">
        <w:rPr>
          <w:rFonts w:ascii="Arial" w:eastAsia="Arial" w:hAnsi="Arial" w:cs="Arial"/>
          <w:color w:val="545454"/>
          <w:spacing w:val="3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Restrictions</w:t>
      </w:r>
      <w:r w:rsidRPr="00F116BF">
        <w:rPr>
          <w:rFonts w:ascii="Arial" w:eastAsia="Arial" w:hAnsi="Arial" w:cs="Arial"/>
          <w:color w:val="545454"/>
          <w:spacing w:val="16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for</w:t>
      </w:r>
      <w:r w:rsidRPr="00F116BF">
        <w:rPr>
          <w:rFonts w:ascii="Arial" w:eastAsia="Arial" w:hAnsi="Arial" w:cs="Arial"/>
          <w:color w:val="545454"/>
          <w:spacing w:val="9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  <w:u w:val="thick" w:color="545454"/>
        </w:rPr>
        <w:t>Demand</w:t>
      </w:r>
      <w:r w:rsidRPr="00F116BF">
        <w:rPr>
          <w:rFonts w:ascii="Arial" w:eastAsia="Arial" w:hAnsi="Arial" w:cs="Arial"/>
          <w:color w:val="545454"/>
          <w:spacing w:val="13"/>
          <w:sz w:val="19"/>
          <w:szCs w:val="19"/>
          <w:u w:val="thick" w:color="545454"/>
        </w:rPr>
        <w:t xml:space="preserve"> </w:t>
      </w:r>
      <w:r w:rsidRPr="00F116BF">
        <w:rPr>
          <w:rFonts w:ascii="Arial" w:eastAsia="Arial" w:hAnsi="Arial" w:cs="Arial"/>
          <w:color w:val="545454"/>
          <w:spacing w:val="-2"/>
          <w:sz w:val="19"/>
          <w:szCs w:val="19"/>
          <w:u w:val="thick" w:color="545454"/>
        </w:rPr>
        <w:t>Reduction:</w:t>
      </w:r>
    </w:p>
    <w:p w14:paraId="61A6B611" w14:textId="77777777" w:rsidR="00F116BF" w:rsidRPr="00F116BF" w:rsidRDefault="00F116BF" w:rsidP="00F116BF">
      <w:pPr>
        <w:widowControl w:val="0"/>
        <w:autoSpaceDE w:val="0"/>
        <w:autoSpaceDN w:val="0"/>
        <w:spacing w:before="37" w:line="290" w:lineRule="auto"/>
        <w:ind w:left="2183" w:right="246" w:hanging="3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Under threat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of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penalty</w:t>
      </w:r>
      <w:r w:rsidRPr="00F116BF">
        <w:rPr>
          <w:rFonts w:ascii="Arial" w:eastAsia="Arial" w:hAnsi="Arial" w:cs="Arial"/>
          <w:color w:val="545454"/>
          <w:spacing w:val="-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for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violation,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the following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water use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restrictions shall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apply</w:t>
      </w:r>
      <w:r w:rsidRPr="00F116BF">
        <w:rPr>
          <w:rFonts w:ascii="Arial" w:eastAsia="Arial" w:hAnsi="Arial" w:cs="Arial"/>
          <w:color w:val="545454"/>
          <w:spacing w:val="-5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 xml:space="preserve">to all </w:t>
      </w:r>
      <w:proofErr w:type="gramStart"/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19"/>
        </w:rPr>
        <w:t>persons</w:t>
      </w:r>
      <w:proofErr w:type="gramEnd"/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19"/>
        </w:rPr>
        <w:t>:</w:t>
      </w:r>
    </w:p>
    <w:p w14:paraId="53A3A282" w14:textId="77777777" w:rsidR="00F116BF" w:rsidRPr="00F116BF" w:rsidRDefault="00F116BF" w:rsidP="00F116BF">
      <w:pPr>
        <w:widowControl w:val="0"/>
        <w:autoSpaceDE w:val="0"/>
        <w:autoSpaceDN w:val="0"/>
        <w:spacing w:before="31"/>
        <w:rPr>
          <w:rFonts w:ascii="Arial" w:eastAsia="Arial" w:hAnsi="Arial" w:cs="Arial"/>
          <w:sz w:val="19"/>
          <w:szCs w:val="19"/>
        </w:rPr>
      </w:pPr>
    </w:p>
    <w:p w14:paraId="479E4A7D" w14:textId="77777777" w:rsidR="00F116BF" w:rsidRPr="00F116BF" w:rsidRDefault="00F116BF" w:rsidP="00F116BF">
      <w:pPr>
        <w:widowControl w:val="0"/>
        <w:autoSpaceDE w:val="0"/>
        <w:autoSpaceDN w:val="0"/>
        <w:spacing w:before="1" w:line="285" w:lineRule="auto"/>
        <w:ind w:left="2875" w:hanging="346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sz w:val="19"/>
          <w:szCs w:val="19"/>
        </w:rPr>
        <w:t>(a)</w:t>
      </w:r>
      <w:r w:rsidRPr="00F116BF">
        <w:rPr>
          <w:rFonts w:ascii="Arial" w:eastAsia="Arial" w:hAnsi="Arial" w:cs="Arial"/>
          <w:color w:val="545454"/>
          <w:spacing w:val="79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All</w:t>
      </w:r>
      <w:r w:rsidRPr="00F116BF"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the prohibitions applicable in Stages</w:t>
      </w:r>
      <w:r w:rsidRPr="00F116BF">
        <w:rPr>
          <w:rFonts w:ascii="Arial" w:eastAsia="Arial" w:hAnsi="Arial" w:cs="Arial"/>
          <w:color w:val="545454"/>
          <w:spacing w:val="-10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1 and 2</w:t>
      </w:r>
      <w:r w:rsidRPr="00F116BF">
        <w:rPr>
          <w:rFonts w:ascii="Arial" w:eastAsia="Arial" w:hAnsi="Arial" w:cs="Arial"/>
          <w:color w:val="545454"/>
          <w:spacing w:val="-7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apply</w:t>
      </w:r>
      <w:r w:rsidRPr="00F116BF">
        <w:rPr>
          <w:rFonts w:ascii="Arial" w:eastAsia="Arial" w:hAnsi="Arial" w:cs="Arial"/>
          <w:color w:val="545454"/>
          <w:spacing w:val="-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6B6B6B"/>
          <w:sz w:val="19"/>
          <w:szCs w:val="19"/>
        </w:rPr>
        <w:t xml:space="preserve">in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Stage 3,</w:t>
      </w:r>
      <w:r w:rsidRPr="00F116BF">
        <w:rPr>
          <w:rFonts w:ascii="Arial" w:eastAsia="Arial" w:hAnsi="Arial" w:cs="Arial"/>
          <w:color w:val="545454"/>
          <w:spacing w:val="-4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except to</w:t>
      </w:r>
      <w:r w:rsidRPr="00F116BF">
        <w:rPr>
          <w:rFonts w:ascii="Arial" w:eastAsia="Arial" w:hAnsi="Arial" w:cs="Arial"/>
          <w:color w:val="545454"/>
          <w:spacing w:val="22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the</w:t>
      </w:r>
      <w:r w:rsidRPr="00F116BF">
        <w:rPr>
          <w:rFonts w:ascii="Arial" w:eastAsia="Arial" w:hAnsi="Arial" w:cs="Arial"/>
          <w:color w:val="545454"/>
          <w:spacing w:val="28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extent replaced</w:t>
      </w:r>
      <w:r w:rsidRPr="00F116BF">
        <w:rPr>
          <w:rFonts w:ascii="Arial" w:eastAsia="Arial" w:hAnsi="Arial" w:cs="Arial"/>
          <w:color w:val="545454"/>
          <w:spacing w:val="40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sz w:val="19"/>
          <w:szCs w:val="19"/>
        </w:rPr>
        <w:t>by more restrictive conditions imposed by this stage.</w:t>
      </w:r>
    </w:p>
    <w:p w14:paraId="1E9C8184" w14:textId="77777777" w:rsidR="00F116BF" w:rsidRPr="00F116BF" w:rsidRDefault="00F116BF" w:rsidP="00F116BF">
      <w:pPr>
        <w:widowControl w:val="0"/>
        <w:autoSpaceDE w:val="0"/>
        <w:autoSpaceDN w:val="0"/>
        <w:spacing w:before="40"/>
        <w:rPr>
          <w:rFonts w:ascii="Arial" w:eastAsia="Arial" w:hAnsi="Arial" w:cs="Arial"/>
          <w:sz w:val="19"/>
          <w:szCs w:val="19"/>
        </w:rPr>
      </w:pPr>
    </w:p>
    <w:p w14:paraId="4EB0FC34" w14:textId="47888B0C" w:rsidR="00454C53" w:rsidRPr="00F116BF" w:rsidRDefault="00F116BF" w:rsidP="00454C53">
      <w:pPr>
        <w:widowControl w:val="0"/>
        <w:autoSpaceDE w:val="0"/>
        <w:autoSpaceDN w:val="0"/>
        <w:spacing w:line="280" w:lineRule="auto"/>
        <w:ind w:left="2862" w:right="246"/>
        <w:rPr>
          <w:rFonts w:ascii="Arial" w:eastAsia="Arial" w:hAnsi="Arial" w:cs="Arial"/>
          <w:sz w:val="19"/>
          <w:szCs w:val="19"/>
        </w:rPr>
      </w:pP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(b}</w:t>
      </w:r>
      <w:r w:rsidRPr="00F116BF">
        <w:rPr>
          <w:rFonts w:ascii="Arial" w:eastAsia="Arial" w:hAnsi="Arial" w:cs="Arial"/>
          <w:color w:val="545454"/>
          <w:spacing w:val="4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Irrigation of landscaped</w:t>
      </w:r>
      <w:r w:rsidRPr="00F116BF">
        <w:rPr>
          <w:rFonts w:ascii="Arial" w:eastAsia="Arial" w:hAnsi="Arial" w:cs="Arial"/>
          <w:color w:val="545454"/>
          <w:spacing w:val="-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areas</w:t>
      </w:r>
      <w:r w:rsidRPr="00F116BF">
        <w:rPr>
          <w:rFonts w:ascii="Arial" w:eastAsia="Arial" w:hAnsi="Arial" w:cs="Arial"/>
          <w:color w:val="545454"/>
          <w:spacing w:val="-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with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hose</w:t>
      </w:r>
      <w:r w:rsidRPr="00F116BF">
        <w:rPr>
          <w:rFonts w:ascii="Arial" w:eastAsia="Arial" w:hAnsi="Arial" w:cs="Arial"/>
          <w:color w:val="939393"/>
          <w:w w:val="105"/>
          <w:sz w:val="19"/>
          <w:szCs w:val="19"/>
        </w:rPr>
        <w:t>-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end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sprinklers or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automatic irrigation</w:t>
      </w:r>
      <w:r w:rsidRPr="00F116BF">
        <w:rPr>
          <w:rFonts w:ascii="Arial" w:eastAsia="Arial" w:hAnsi="Arial" w:cs="Arial"/>
          <w:color w:val="545454"/>
          <w:spacing w:val="-1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systems shall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be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limited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to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Tuesdays for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customers with</w:t>
      </w:r>
      <w:r w:rsidRPr="00F116BF">
        <w:rPr>
          <w:rFonts w:ascii="Arial" w:eastAsia="Arial" w:hAnsi="Arial" w:cs="Arial"/>
          <w:color w:val="545454"/>
          <w:spacing w:val="-9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street address ending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in an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even number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(0,</w:t>
      </w:r>
      <w:r w:rsidRPr="00F116BF">
        <w:rPr>
          <w:rFonts w:ascii="Arial" w:eastAsia="Arial" w:hAnsi="Arial" w:cs="Arial"/>
          <w:color w:val="545454"/>
          <w:spacing w:val="-11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2,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4,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6</w:t>
      </w:r>
      <w:r w:rsidRPr="00F116BF">
        <w:rPr>
          <w:rFonts w:ascii="Arial" w:eastAsia="Arial" w:hAnsi="Arial" w:cs="Arial"/>
          <w:color w:val="545454"/>
          <w:spacing w:val="-1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or</w:t>
      </w:r>
      <w:r w:rsidRPr="00F116BF">
        <w:rPr>
          <w:rFonts w:ascii="Arial" w:eastAsia="Arial" w:hAnsi="Arial" w:cs="Arial"/>
          <w:color w:val="545454"/>
          <w:spacing w:val="-1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8),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and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Mondays</w:t>
      </w:r>
      <w:r w:rsidRPr="00F116BF">
        <w:rPr>
          <w:rFonts w:ascii="Arial" w:eastAsia="Arial" w:hAnsi="Arial" w:cs="Arial"/>
          <w:color w:val="545454"/>
          <w:spacing w:val="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for</w:t>
      </w:r>
      <w:r w:rsidRPr="00F116BF">
        <w:rPr>
          <w:rFonts w:ascii="Arial" w:eastAsia="Arial" w:hAnsi="Arial" w:cs="Arial"/>
          <w:color w:val="545454"/>
          <w:spacing w:val="-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water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customers with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street</w:t>
      </w:r>
      <w:r w:rsidRPr="00F116BF">
        <w:rPr>
          <w:rFonts w:ascii="Arial" w:eastAsia="Arial" w:hAnsi="Arial" w:cs="Arial"/>
          <w:color w:val="545454"/>
          <w:spacing w:val="-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address</w:t>
      </w:r>
      <w:r w:rsidRPr="00F116BF">
        <w:rPr>
          <w:rFonts w:ascii="Arial" w:eastAsia="Arial" w:hAnsi="Arial" w:cs="Arial"/>
          <w:color w:val="545454"/>
          <w:spacing w:val="-11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ending in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an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odd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number (1,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3,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="00454C53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 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5,</w:t>
      </w:r>
      <w:r w:rsidRPr="00F116BF">
        <w:rPr>
          <w:rFonts w:ascii="Arial" w:eastAsia="Arial" w:hAnsi="Arial" w:cs="Arial"/>
          <w:color w:val="545454"/>
          <w:spacing w:val="-1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7</w:t>
      </w:r>
      <w:r w:rsidRPr="00F116BF">
        <w:rPr>
          <w:rFonts w:ascii="Arial" w:eastAsia="Arial" w:hAnsi="Arial" w:cs="Arial"/>
          <w:color w:val="545454"/>
          <w:spacing w:val="-9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or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9),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and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irrigation</w:t>
      </w:r>
      <w:r w:rsidRPr="00F116BF">
        <w:rPr>
          <w:rFonts w:ascii="Arial" w:eastAsia="Arial" w:hAnsi="Arial" w:cs="Arial"/>
          <w:color w:val="545454"/>
          <w:spacing w:val="-6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of</w:t>
      </w:r>
      <w:r w:rsidRPr="00F116BF">
        <w:rPr>
          <w:rFonts w:ascii="Arial" w:eastAsia="Arial" w:hAnsi="Arial" w:cs="Arial"/>
          <w:color w:val="545454"/>
          <w:spacing w:val="-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landscaped areas</w:t>
      </w:r>
      <w:r w:rsidRPr="00F116BF">
        <w:rPr>
          <w:rFonts w:ascii="Arial" w:eastAsia="Arial" w:hAnsi="Arial" w:cs="Arial"/>
          <w:color w:val="545454"/>
          <w:spacing w:val="-7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is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further limited</w:t>
      </w:r>
      <w:r w:rsidRPr="00F116BF">
        <w:rPr>
          <w:rFonts w:ascii="Arial" w:eastAsia="Arial" w:hAnsi="Arial" w:cs="Arial"/>
          <w:color w:val="545454"/>
          <w:spacing w:val="-9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to the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hours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of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8:00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pm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and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10:00</w:t>
      </w:r>
      <w:r w:rsidRPr="00F116BF">
        <w:rPr>
          <w:rFonts w:ascii="Arial" w:eastAsia="Arial" w:hAnsi="Arial" w:cs="Arial"/>
          <w:color w:val="545454"/>
          <w:spacing w:val="-13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am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on</w:t>
      </w:r>
      <w:r w:rsidRPr="00F116BF">
        <w:rPr>
          <w:rFonts w:ascii="Arial" w:eastAsia="Arial" w:hAnsi="Arial" w:cs="Arial"/>
          <w:color w:val="545454"/>
          <w:spacing w:val="-12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designated</w:t>
      </w:r>
      <w:r w:rsidRPr="00F116BF">
        <w:rPr>
          <w:rFonts w:ascii="Arial" w:eastAsia="Arial" w:hAnsi="Arial" w:cs="Arial"/>
          <w:color w:val="545454"/>
          <w:spacing w:val="-10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watering</w:t>
      </w:r>
      <w:r w:rsidRPr="00F116BF">
        <w:rPr>
          <w:rFonts w:ascii="Arial" w:eastAsia="Arial" w:hAnsi="Arial" w:cs="Arial"/>
          <w:color w:val="545454"/>
          <w:spacing w:val="-14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days.</w:t>
      </w:r>
      <w:r w:rsidRPr="00F116BF">
        <w:rPr>
          <w:rFonts w:ascii="Arial" w:eastAsia="Arial" w:hAnsi="Arial" w:cs="Arial"/>
          <w:color w:val="545454"/>
          <w:spacing w:val="18"/>
          <w:w w:val="105"/>
          <w:sz w:val="19"/>
          <w:szCs w:val="19"/>
        </w:rPr>
        <w:t xml:space="preserve"> </w:t>
      </w:r>
      <w:r w:rsidRPr="00F116BF">
        <w:rPr>
          <w:rFonts w:ascii="Arial" w:eastAsia="Arial" w:hAnsi="Arial" w:cs="Arial"/>
          <w:color w:val="545454"/>
          <w:w w:val="105"/>
          <w:sz w:val="19"/>
          <w:szCs w:val="19"/>
        </w:rPr>
        <w:t>Howe</w:t>
      </w:r>
      <w:r w:rsidR="00454C53">
        <w:rPr>
          <w:rFonts w:ascii="Arial" w:eastAsia="Arial" w:hAnsi="Arial" w:cs="Arial"/>
          <w:color w:val="545454"/>
          <w:w w:val="105"/>
          <w:sz w:val="19"/>
          <w:szCs w:val="19"/>
        </w:rPr>
        <w:t xml:space="preserve">ver, </w:t>
      </w:r>
      <w:r w:rsidR="00454C53">
        <w:rPr>
          <w:rFonts w:ascii="Arial" w:eastAsia="Arial" w:hAnsi="Arial" w:cs="Arial"/>
          <w:color w:val="525252"/>
          <w:sz w:val="19"/>
          <w:szCs w:val="19"/>
        </w:rPr>
        <w:t>lan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 xml:space="preserve">dscaped areas </w:t>
      </w:r>
      <w:r w:rsidR="00454C53">
        <w:rPr>
          <w:rFonts w:ascii="Arial" w:eastAsia="Arial" w:hAnsi="Arial" w:cs="Arial"/>
          <w:color w:val="696969"/>
          <w:sz w:val="19"/>
          <w:szCs w:val="19"/>
        </w:rPr>
        <w:t>are</w:t>
      </w:r>
      <w:r w:rsidR="00454C53" w:rsidRPr="00F116BF">
        <w:rPr>
          <w:rFonts w:ascii="Arial" w:eastAsia="Arial" w:hAnsi="Arial" w:cs="Arial"/>
          <w:color w:val="696969"/>
          <w:spacing w:val="-3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permitted at any time</w:t>
      </w:r>
      <w:r w:rsidR="00454C53" w:rsidRPr="00F116BF">
        <w:rPr>
          <w:rFonts w:ascii="Arial" w:eastAsia="Arial" w:hAnsi="Arial" w:cs="Arial"/>
          <w:color w:val="525252"/>
          <w:spacing w:val="-6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 xml:space="preserve">if it </w:t>
      </w:r>
      <w:r w:rsidR="00454C53" w:rsidRPr="00F116BF">
        <w:rPr>
          <w:rFonts w:ascii="Arial" w:eastAsia="Arial" w:hAnsi="Arial" w:cs="Arial"/>
          <w:color w:val="979797"/>
          <w:sz w:val="19"/>
          <w:szCs w:val="19"/>
        </w:rPr>
        <w:t>i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s</w:t>
      </w:r>
      <w:r w:rsidR="00454C53" w:rsidRPr="00F116BF">
        <w:rPr>
          <w:rFonts w:ascii="Arial" w:eastAsia="Arial" w:hAnsi="Arial" w:cs="Arial"/>
          <w:color w:val="525252"/>
          <w:spacing w:val="-15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by</w:t>
      </w:r>
      <w:r w:rsidR="00454C53" w:rsidRPr="00F116BF">
        <w:rPr>
          <w:rFonts w:ascii="Arial" w:eastAsia="Arial" w:hAnsi="Arial" w:cs="Arial"/>
          <w:color w:val="525252"/>
          <w:spacing w:val="-1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 xml:space="preserve">means of a </w:t>
      </w:r>
      <w:proofErr w:type="gramStart"/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hand</w:t>
      </w:r>
      <w:r w:rsidR="00454C53" w:rsidRPr="00F116BF">
        <w:rPr>
          <w:rFonts w:ascii="Arial" w:eastAsia="Arial" w:hAnsi="Arial" w:cs="Arial"/>
          <w:color w:val="525252"/>
          <w:spacing w:val="24"/>
          <w:sz w:val="19"/>
          <w:szCs w:val="19"/>
        </w:rPr>
        <w:t>h</w:t>
      </w:r>
      <w:r w:rsidR="00454C53">
        <w:rPr>
          <w:rFonts w:ascii="Arial" w:eastAsia="Arial" w:hAnsi="Arial" w:cs="Arial"/>
          <w:color w:val="525252"/>
          <w:spacing w:val="24"/>
          <w:sz w:val="19"/>
          <w:szCs w:val="19"/>
        </w:rPr>
        <w:t xml:space="preserve">eld </w:t>
      </w:r>
      <w:r w:rsidR="00454C53" w:rsidRPr="00F116BF">
        <w:rPr>
          <w:rFonts w:ascii="Arial" w:eastAsia="Arial" w:hAnsi="Arial" w:cs="Arial"/>
          <w:color w:val="525252"/>
          <w:spacing w:val="-2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hose</w:t>
      </w:r>
      <w:proofErr w:type="gramEnd"/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, a faucet filled bucket or watering can of five (S} gallons or less, or drip irrigation</w:t>
      </w:r>
      <w:r w:rsidR="00454C53" w:rsidRPr="00F116BF">
        <w:rPr>
          <w:rFonts w:ascii="Arial" w:eastAsia="Arial" w:hAnsi="Arial" w:cs="Arial"/>
          <w:color w:val="525252"/>
          <w:spacing w:val="30"/>
          <w:sz w:val="19"/>
          <w:szCs w:val="19"/>
        </w:rPr>
        <w:t xml:space="preserve"> </w:t>
      </w:r>
      <w:r w:rsidR="00454C53" w:rsidRPr="00F116BF">
        <w:rPr>
          <w:rFonts w:ascii="Arial" w:eastAsia="Arial" w:hAnsi="Arial" w:cs="Arial"/>
          <w:color w:val="525252"/>
          <w:sz w:val="19"/>
          <w:szCs w:val="19"/>
        </w:rPr>
        <w:t>system.</w:t>
      </w:r>
    </w:p>
    <w:p w14:paraId="76C826FC" w14:textId="77777777" w:rsidR="00454C53" w:rsidRPr="00F116BF" w:rsidRDefault="00454C53" w:rsidP="00454C53">
      <w:pPr>
        <w:widowControl w:val="0"/>
        <w:autoSpaceDE w:val="0"/>
        <w:autoSpaceDN w:val="0"/>
        <w:spacing w:before="44"/>
        <w:rPr>
          <w:rFonts w:ascii="Arial" w:eastAsia="Arial" w:hAnsi="Arial" w:cs="Arial"/>
          <w:sz w:val="19"/>
          <w:szCs w:val="19"/>
        </w:rPr>
      </w:pPr>
    </w:p>
    <w:p w14:paraId="1F271926" w14:textId="778C986A" w:rsidR="00F116BF" w:rsidRPr="00F116BF" w:rsidRDefault="00F116BF" w:rsidP="00454C53">
      <w:pPr>
        <w:widowControl w:val="0"/>
        <w:autoSpaceDE w:val="0"/>
        <w:autoSpaceDN w:val="0"/>
        <w:spacing w:line="283" w:lineRule="auto"/>
        <w:ind w:left="2881" w:right="159" w:hanging="352"/>
        <w:rPr>
          <w:rFonts w:ascii="Arial" w:eastAsia="Arial" w:hAnsi="Arial" w:cs="Arial"/>
          <w:sz w:val="19"/>
          <w:szCs w:val="19"/>
        </w:rPr>
        <w:sectPr w:rsidR="00F116BF" w:rsidRPr="00F116BF" w:rsidSect="00487ABD">
          <w:pgSz w:w="11920" w:h="16840"/>
          <w:pgMar w:top="720" w:right="720" w:bottom="720" w:left="720" w:header="1380" w:footer="1807" w:gutter="0"/>
          <w:cols w:space="720"/>
          <w:docGrid w:linePitch="272"/>
        </w:sectPr>
      </w:pPr>
    </w:p>
    <w:p w14:paraId="3E37EEDC" w14:textId="77777777" w:rsidR="00F116BF" w:rsidRPr="00F116BF" w:rsidRDefault="00F116BF" w:rsidP="00F116BF">
      <w:pPr>
        <w:widowControl w:val="0"/>
        <w:numPr>
          <w:ilvl w:val="0"/>
          <w:numId w:val="3"/>
        </w:numPr>
        <w:tabs>
          <w:tab w:val="left" w:pos="2853"/>
          <w:tab w:val="left" w:pos="2862"/>
        </w:tabs>
        <w:autoSpaceDE w:val="0"/>
        <w:autoSpaceDN w:val="0"/>
        <w:spacing w:line="285" w:lineRule="auto"/>
        <w:ind w:right="601" w:hanging="347"/>
        <w:rPr>
          <w:rFonts w:ascii="Arial" w:eastAsia="Arial" w:hAnsi="Arial" w:cs="Arial"/>
          <w:sz w:val="19"/>
          <w:szCs w:val="22"/>
        </w:rPr>
      </w:pPr>
      <w:r w:rsidRPr="00F116BF">
        <w:rPr>
          <w:rFonts w:ascii="Arial" w:eastAsia="Arial" w:hAnsi="Arial" w:cs="Arial"/>
          <w:color w:val="525252"/>
          <w:sz w:val="19"/>
          <w:szCs w:val="22"/>
        </w:rPr>
        <w:lastRenderedPageBreak/>
        <w:t>The watering of golf course tees is prohibited unless the</w:t>
      </w:r>
      <w:r w:rsidRPr="00F116BF">
        <w:rPr>
          <w:rFonts w:ascii="Arial" w:eastAsia="Arial" w:hAnsi="Arial" w:cs="Arial"/>
          <w:color w:val="525252"/>
          <w:spacing w:val="-10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golf course utilizes a water source other than</w:t>
      </w:r>
      <w:r w:rsidRPr="00F116BF">
        <w:rPr>
          <w:rFonts w:ascii="Arial" w:eastAsia="Arial" w:hAnsi="Arial" w:cs="Arial"/>
          <w:color w:val="525252"/>
          <w:spacing w:val="-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that provided by</w:t>
      </w:r>
      <w:r w:rsidRPr="00F116BF">
        <w:rPr>
          <w:rFonts w:ascii="Arial" w:eastAsia="Arial" w:hAnsi="Arial" w:cs="Arial"/>
          <w:color w:val="525252"/>
          <w:spacing w:val="-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the SHWSC. However, if the golf course utilizes a water source other than that provided by the SHWSC, or uses reclaimed water, the facility shall not be subject to these regulations.</w:t>
      </w:r>
    </w:p>
    <w:p w14:paraId="02D343CB" w14:textId="77777777" w:rsidR="00F116BF" w:rsidRPr="00F116BF" w:rsidRDefault="00F116BF" w:rsidP="00F116BF">
      <w:pPr>
        <w:widowControl w:val="0"/>
        <w:autoSpaceDE w:val="0"/>
        <w:autoSpaceDN w:val="0"/>
        <w:spacing w:before="35"/>
        <w:rPr>
          <w:rFonts w:ascii="Arial" w:eastAsia="Arial" w:hAnsi="Arial" w:cs="Arial"/>
          <w:sz w:val="19"/>
          <w:szCs w:val="19"/>
        </w:rPr>
      </w:pPr>
    </w:p>
    <w:p w14:paraId="7DDC7C5D" w14:textId="77777777" w:rsidR="00F116BF" w:rsidRPr="00F116BF" w:rsidRDefault="00F116BF" w:rsidP="00F116BF">
      <w:pPr>
        <w:widowControl w:val="0"/>
        <w:numPr>
          <w:ilvl w:val="0"/>
          <w:numId w:val="3"/>
        </w:numPr>
        <w:tabs>
          <w:tab w:val="left" w:pos="2852"/>
          <w:tab w:val="left" w:pos="2860"/>
        </w:tabs>
        <w:autoSpaceDE w:val="0"/>
        <w:autoSpaceDN w:val="0"/>
        <w:spacing w:line="285" w:lineRule="auto"/>
        <w:ind w:left="2860" w:right="318" w:hanging="350"/>
        <w:rPr>
          <w:rFonts w:ascii="Arial" w:eastAsia="Arial" w:hAnsi="Arial" w:cs="Arial"/>
          <w:sz w:val="19"/>
          <w:szCs w:val="22"/>
        </w:rPr>
      </w:pP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The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use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of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for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construction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purposes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from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designated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fire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hydrants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under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 xml:space="preserve">special </w:t>
      </w:r>
      <w:proofErr w:type="gramStart"/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permit</w:t>
      </w:r>
      <w:proofErr w:type="gramEnd"/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 xml:space="preserve"> is to</w:t>
      </w:r>
      <w:r w:rsidRPr="00F116BF">
        <w:rPr>
          <w:rFonts w:ascii="Arial" w:eastAsia="Arial" w:hAnsi="Arial" w:cs="Arial"/>
          <w:color w:val="525252"/>
          <w:spacing w:val="40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be discontinued.</w:t>
      </w:r>
    </w:p>
    <w:p w14:paraId="0E9BEFC8" w14:textId="77777777" w:rsidR="00F116BF" w:rsidRPr="00F116BF" w:rsidRDefault="00F116BF" w:rsidP="00F116BF">
      <w:pPr>
        <w:widowControl w:val="0"/>
        <w:autoSpaceDE w:val="0"/>
        <w:autoSpaceDN w:val="0"/>
        <w:spacing w:before="36"/>
        <w:rPr>
          <w:rFonts w:ascii="Arial" w:eastAsia="Arial" w:hAnsi="Arial" w:cs="Arial"/>
          <w:sz w:val="19"/>
          <w:szCs w:val="19"/>
        </w:rPr>
      </w:pPr>
    </w:p>
    <w:p w14:paraId="0F4A76BE" w14:textId="77777777" w:rsidR="00F116BF" w:rsidRPr="00F116BF" w:rsidRDefault="00F116BF" w:rsidP="00F116BF">
      <w:pPr>
        <w:widowControl w:val="0"/>
        <w:numPr>
          <w:ilvl w:val="0"/>
          <w:numId w:val="3"/>
        </w:numPr>
        <w:tabs>
          <w:tab w:val="left" w:pos="2852"/>
          <w:tab w:val="left" w:pos="2856"/>
        </w:tabs>
        <w:autoSpaceDE w:val="0"/>
        <w:autoSpaceDN w:val="0"/>
        <w:spacing w:line="285" w:lineRule="auto"/>
        <w:ind w:left="2856" w:right="294" w:hanging="346"/>
        <w:rPr>
          <w:rFonts w:ascii="Arial" w:eastAsia="Arial" w:hAnsi="Arial" w:cs="Arial"/>
          <w:sz w:val="19"/>
          <w:szCs w:val="22"/>
        </w:rPr>
      </w:pP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The</w:t>
      </w:r>
      <w:r w:rsidRPr="00F116BF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use of</w:t>
      </w:r>
      <w:r w:rsidRPr="00F116BF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water to wash any</w:t>
      </w:r>
      <w:r w:rsidRPr="00F116BF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motor vehicle, motorbike,</w:t>
      </w:r>
      <w:r w:rsidRPr="00F116BF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boat,</w:t>
      </w:r>
      <w:r w:rsidRPr="00F116BF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trailer,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 xml:space="preserve">airplane or other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vehicle not occurring on</w:t>
      </w:r>
      <w:r w:rsidRPr="00F116BF">
        <w:rPr>
          <w:rFonts w:ascii="Arial" w:eastAsia="Arial" w:hAnsi="Arial" w:cs="Arial"/>
          <w:color w:val="525252"/>
          <w:spacing w:val="-4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the premises of</w:t>
      </w:r>
      <w:r w:rsidRPr="00F116BF">
        <w:rPr>
          <w:rFonts w:ascii="Arial" w:eastAsia="Arial" w:hAnsi="Arial" w:cs="Arial"/>
          <w:color w:val="525252"/>
          <w:spacing w:val="28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>a commercial car wash and</w:t>
      </w:r>
      <w:r w:rsidRPr="00F116BF">
        <w:rPr>
          <w:rFonts w:ascii="Arial" w:eastAsia="Arial" w:hAnsi="Arial" w:cs="Arial"/>
          <w:color w:val="525252"/>
          <w:spacing w:val="-6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sz w:val="19"/>
          <w:szCs w:val="22"/>
        </w:rPr>
        <w:t xml:space="preserve">commercial service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stations</w:t>
      </w:r>
      <w:r w:rsidRPr="00F116BF">
        <w:rPr>
          <w:rFonts w:ascii="Arial" w:eastAsia="Arial" w:hAnsi="Arial" w:cs="Arial"/>
          <w:color w:val="525252"/>
          <w:spacing w:val="-1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and not</w:t>
      </w:r>
      <w:r w:rsidRPr="00F116BF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in</w:t>
      </w:r>
      <w:r w:rsidRPr="00F116BF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the immediate interest of public health, safety,</w:t>
      </w:r>
      <w:r w:rsidRPr="00F116BF">
        <w:rPr>
          <w:rFonts w:ascii="Arial" w:eastAsia="Arial" w:hAnsi="Arial" w:cs="Arial"/>
          <w:color w:val="525252"/>
          <w:spacing w:val="-1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and welfare is prohibited.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Further,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such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vehicle</w:t>
      </w:r>
      <w:r w:rsidRPr="00F116BF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washing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at</w:t>
      </w:r>
      <w:r w:rsidRPr="00F116BF">
        <w:rPr>
          <w:rFonts w:ascii="Arial" w:eastAsia="Arial" w:hAnsi="Arial" w:cs="Arial"/>
          <w:color w:val="525252"/>
          <w:spacing w:val="-10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commercial</w:t>
      </w:r>
      <w:r w:rsidRPr="00F116BF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car</w:t>
      </w:r>
      <w:r w:rsidRPr="00F116BF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washes</w:t>
      </w:r>
      <w:r w:rsidRPr="00F116BF">
        <w:rPr>
          <w:rFonts w:ascii="Arial" w:eastAsia="Arial" w:hAnsi="Arial" w:cs="Arial"/>
          <w:color w:val="525252"/>
          <w:spacing w:val="-9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and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commercial service</w:t>
      </w:r>
      <w:r w:rsidRPr="00F116BF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stations</w:t>
      </w:r>
      <w:r w:rsidRPr="00F116BF">
        <w:rPr>
          <w:rFonts w:ascii="Arial" w:eastAsia="Arial" w:hAnsi="Arial" w:cs="Arial"/>
          <w:color w:val="525252"/>
          <w:spacing w:val="-5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shall</w:t>
      </w:r>
      <w:r w:rsidRPr="00F116BF">
        <w:rPr>
          <w:rFonts w:ascii="Arial" w:eastAsia="Arial" w:hAnsi="Arial" w:cs="Arial"/>
          <w:color w:val="525252"/>
          <w:spacing w:val="-11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occur only</w:t>
      </w:r>
      <w:r w:rsidRPr="00F116BF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between the</w:t>
      </w:r>
      <w:r w:rsidRPr="00F116BF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hours</w:t>
      </w:r>
      <w:r w:rsidRPr="00F116BF">
        <w:rPr>
          <w:rFonts w:ascii="Arial" w:eastAsia="Arial" w:hAnsi="Arial" w:cs="Arial"/>
          <w:color w:val="525252"/>
          <w:spacing w:val="-8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of 6:00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am</w:t>
      </w:r>
      <w:r w:rsidRPr="00F116BF">
        <w:rPr>
          <w:rFonts w:ascii="Arial" w:eastAsia="Arial" w:hAnsi="Arial" w:cs="Arial"/>
          <w:color w:val="525252"/>
          <w:spacing w:val="-10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and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10:00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am</w:t>
      </w:r>
      <w:r w:rsidRPr="00F116BF">
        <w:rPr>
          <w:rFonts w:ascii="Arial" w:eastAsia="Arial" w:hAnsi="Arial" w:cs="Arial"/>
          <w:color w:val="525252"/>
          <w:spacing w:val="-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and between 8:00 pm and 10:00 pm.</w:t>
      </w:r>
    </w:p>
    <w:p w14:paraId="36BA1B82" w14:textId="77777777" w:rsidR="00F116BF" w:rsidRPr="00F116BF" w:rsidRDefault="00F116BF" w:rsidP="00F116BF">
      <w:pPr>
        <w:widowControl w:val="0"/>
        <w:autoSpaceDE w:val="0"/>
        <w:autoSpaceDN w:val="0"/>
        <w:spacing w:before="39"/>
        <w:rPr>
          <w:rFonts w:ascii="Arial" w:eastAsia="Arial" w:hAnsi="Arial" w:cs="Arial"/>
          <w:sz w:val="19"/>
          <w:szCs w:val="19"/>
        </w:rPr>
      </w:pPr>
    </w:p>
    <w:p w14:paraId="1CBE24D1" w14:textId="77777777" w:rsidR="00F116BF" w:rsidRPr="00F116BF" w:rsidRDefault="00F116BF" w:rsidP="00F116BF">
      <w:pPr>
        <w:widowControl w:val="0"/>
        <w:numPr>
          <w:ilvl w:val="0"/>
          <w:numId w:val="3"/>
        </w:numPr>
        <w:tabs>
          <w:tab w:val="left" w:pos="2852"/>
          <w:tab w:val="left" w:pos="2860"/>
        </w:tabs>
        <w:autoSpaceDE w:val="0"/>
        <w:autoSpaceDN w:val="0"/>
        <w:spacing w:line="285" w:lineRule="auto"/>
        <w:ind w:left="2860" w:right="602" w:hanging="350"/>
        <w:rPr>
          <w:rFonts w:ascii="Arial" w:eastAsia="Arial" w:hAnsi="Arial" w:cs="Arial"/>
          <w:sz w:val="19"/>
          <w:szCs w:val="22"/>
        </w:rPr>
      </w:pP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The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filling,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refilling,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proofErr w:type="gramStart"/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adding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of</w:t>
      </w:r>
      <w:proofErr w:type="gramEnd"/>
      <w:r w:rsidRPr="00F116BF">
        <w:rPr>
          <w:rFonts w:ascii="Arial" w:eastAsia="Arial" w:hAnsi="Arial" w:cs="Arial"/>
          <w:color w:val="525252"/>
          <w:spacing w:val="-7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water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to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swimming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pools,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wading</w:t>
      </w:r>
      <w:r w:rsidRPr="00F116BF">
        <w:rPr>
          <w:rFonts w:ascii="Arial" w:eastAsia="Arial" w:hAnsi="Arial" w:cs="Arial"/>
          <w:color w:val="525252"/>
          <w:spacing w:val="-14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pools,</w:t>
      </w:r>
      <w:r w:rsidRPr="00F116BF">
        <w:rPr>
          <w:rFonts w:ascii="Arial" w:eastAsia="Arial" w:hAnsi="Arial" w:cs="Arial"/>
          <w:color w:val="525252"/>
          <w:spacing w:val="-15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or</w:t>
      </w:r>
      <w:r w:rsidRPr="00F116BF">
        <w:rPr>
          <w:rFonts w:ascii="Arial" w:eastAsia="Arial" w:hAnsi="Arial" w:cs="Arial"/>
          <w:color w:val="525252"/>
          <w:spacing w:val="-6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>spas</w:t>
      </w:r>
      <w:r w:rsidRPr="00F116BF">
        <w:rPr>
          <w:rFonts w:ascii="Arial" w:eastAsia="Arial" w:hAnsi="Arial" w:cs="Arial"/>
          <w:color w:val="525252"/>
          <w:spacing w:val="-13"/>
          <w:w w:val="105"/>
          <w:sz w:val="19"/>
          <w:szCs w:val="22"/>
        </w:rPr>
        <w:t xml:space="preserve"> </w:t>
      </w:r>
      <w:r w:rsidRPr="00F116BF">
        <w:rPr>
          <w:rFonts w:ascii="Arial" w:eastAsia="Arial" w:hAnsi="Arial" w:cs="Arial"/>
          <w:color w:val="525252"/>
          <w:w w:val="105"/>
          <w:sz w:val="19"/>
          <w:szCs w:val="22"/>
        </w:rPr>
        <w:t xml:space="preserve">are </w:t>
      </w:r>
      <w:r w:rsidRPr="00F116BF">
        <w:rPr>
          <w:rFonts w:ascii="Arial" w:eastAsia="Arial" w:hAnsi="Arial" w:cs="Arial"/>
          <w:color w:val="525252"/>
          <w:spacing w:val="-2"/>
          <w:w w:val="105"/>
          <w:sz w:val="19"/>
          <w:szCs w:val="22"/>
        </w:rPr>
        <w:t>prohibited.</w:t>
      </w:r>
    </w:p>
    <w:p w14:paraId="4597308E" w14:textId="77777777" w:rsidR="00F116BF" w:rsidRPr="00F116BF" w:rsidRDefault="00F116BF" w:rsidP="00F116BF">
      <w:pPr>
        <w:widowControl w:val="0"/>
        <w:autoSpaceDE w:val="0"/>
        <w:autoSpaceDN w:val="0"/>
        <w:spacing w:before="45"/>
        <w:rPr>
          <w:rFonts w:ascii="Arial" w:eastAsia="Arial" w:hAnsi="Arial" w:cs="Arial"/>
          <w:sz w:val="19"/>
          <w:szCs w:val="19"/>
        </w:rPr>
      </w:pPr>
    </w:p>
    <w:p w14:paraId="2C15EEF4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2FA038AC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2553CFE2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0952F878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1E718EF4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7F7FCF5B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4CF7FE8E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114ED39F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1C1AA8CA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70DAB1BD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39576346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4EEAAD5A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282C4409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7FC98E74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0ADA8FC2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40DA2284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2397DD6B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295D351E" w14:textId="77777777" w:rsidR="00807C77" w:rsidRDefault="00807C77" w:rsidP="009A1312">
      <w:pPr>
        <w:rPr>
          <w:rFonts w:ascii="Cambria" w:hAnsi="Cambria" w:cs="Cambria"/>
          <w:b/>
          <w:bCs/>
          <w:color w:val="FF0000"/>
          <w:sz w:val="28"/>
          <w:szCs w:val="28"/>
        </w:rPr>
      </w:pPr>
    </w:p>
    <w:p w14:paraId="5E82076A" w14:textId="421DD4E5" w:rsidR="00F668B9" w:rsidRPr="00D80BD1" w:rsidRDefault="00F668B9" w:rsidP="00847D18">
      <w:pPr>
        <w:pStyle w:val="NoSpacing"/>
        <w:tabs>
          <w:tab w:val="right" w:pos="9360"/>
        </w:tabs>
        <w:rPr>
          <w:rFonts w:ascii="Poiret One" w:hAnsi="Poiret One" w:cs="Times New Roman"/>
          <w:color w:val="4F81BD" w:themeColor="accent1"/>
          <w:sz w:val="24"/>
          <w:szCs w:val="24"/>
        </w:rPr>
      </w:pPr>
    </w:p>
    <w:p w14:paraId="57DEC61B" w14:textId="1862D54C" w:rsidR="00A5319D" w:rsidRPr="00F668B9" w:rsidRDefault="00A5319D" w:rsidP="00847D18">
      <w:pPr>
        <w:pStyle w:val="NoSpacing"/>
        <w:tabs>
          <w:tab w:val="right" w:pos="9360"/>
        </w:tabs>
        <w:rPr>
          <w:rFonts w:ascii="Californian FB" w:hAnsi="Californian FB" w:cs="Times New Roman"/>
          <w:color w:val="4F81BD" w:themeColor="accent1"/>
          <w:sz w:val="24"/>
          <w:szCs w:val="24"/>
        </w:rPr>
      </w:pPr>
    </w:p>
    <w:p w14:paraId="229D9622" w14:textId="264F123F" w:rsidR="00A5319D" w:rsidRPr="00F668B9" w:rsidRDefault="00A5319D" w:rsidP="00847D18">
      <w:pPr>
        <w:pStyle w:val="NoSpacing"/>
        <w:tabs>
          <w:tab w:val="right" w:pos="9360"/>
        </w:tabs>
        <w:rPr>
          <w:rFonts w:ascii="Californian FB" w:hAnsi="Californian FB" w:cs="Times New Roman"/>
          <w:color w:val="4F81BD" w:themeColor="accent1"/>
          <w:sz w:val="24"/>
          <w:szCs w:val="24"/>
        </w:rPr>
      </w:pPr>
    </w:p>
    <w:p w14:paraId="427BCC7C" w14:textId="2DBC2C93" w:rsidR="00834773" w:rsidRPr="00F668B9" w:rsidRDefault="00834773" w:rsidP="00847D18">
      <w:pPr>
        <w:pStyle w:val="NoSpacing"/>
        <w:tabs>
          <w:tab w:val="right" w:pos="9360"/>
        </w:tabs>
        <w:rPr>
          <w:rFonts w:ascii="Californian FB" w:hAnsi="Californian FB" w:cs="Times New Roman"/>
          <w:color w:val="4F81BD" w:themeColor="accent1"/>
          <w:sz w:val="24"/>
          <w:szCs w:val="24"/>
        </w:rPr>
      </w:pPr>
    </w:p>
    <w:p w14:paraId="6BA064F0" w14:textId="59BE009B" w:rsidR="00834773" w:rsidRPr="00F668B9" w:rsidRDefault="003463D0" w:rsidP="00847D18">
      <w:pPr>
        <w:pStyle w:val="NoSpacing"/>
        <w:tabs>
          <w:tab w:val="right" w:pos="9360"/>
        </w:tabs>
        <w:rPr>
          <w:rFonts w:ascii="Californian FB" w:hAnsi="Californian FB" w:cs="Times New Roman"/>
          <w:color w:val="4F81BD" w:themeColor="accent1"/>
          <w:sz w:val="24"/>
          <w:szCs w:val="24"/>
        </w:rPr>
      </w:pPr>
      <w:r w:rsidRPr="00F668B9">
        <w:rPr>
          <w:rFonts w:ascii="Californian FB" w:hAnsi="Californian FB" w:cs="Times New Roman"/>
          <w:color w:val="4F81BD" w:themeColor="accent1"/>
          <w:sz w:val="24"/>
          <w:szCs w:val="24"/>
        </w:rPr>
        <w:tab/>
      </w:r>
    </w:p>
    <w:sectPr w:rsidR="00834773" w:rsidRPr="00F668B9" w:rsidSect="00F1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A0AEE"/>
    <w:multiLevelType w:val="hybridMultilevel"/>
    <w:tmpl w:val="E1785050"/>
    <w:lvl w:ilvl="0" w:tplc="96EE9B52">
      <w:numFmt w:val="bullet"/>
      <w:lvlText w:val="•"/>
      <w:lvlJc w:val="left"/>
      <w:pPr>
        <w:ind w:left="2868" w:hanging="351"/>
      </w:pPr>
      <w:rPr>
        <w:rFonts w:ascii="Arial" w:eastAsia="Arial" w:hAnsi="Arial" w:cs="Arial" w:hint="default"/>
        <w:spacing w:val="0"/>
        <w:w w:val="78"/>
        <w:lang w:val="en-US" w:eastAsia="en-US" w:bidi="ar-SA"/>
      </w:rPr>
    </w:lvl>
    <w:lvl w:ilvl="1" w:tplc="FEC6A264">
      <w:numFmt w:val="bullet"/>
      <w:lvlText w:val="•"/>
      <w:lvlJc w:val="left"/>
      <w:pPr>
        <w:ind w:left="3644" w:hanging="351"/>
      </w:pPr>
      <w:rPr>
        <w:rFonts w:hint="default"/>
        <w:lang w:val="en-US" w:eastAsia="en-US" w:bidi="ar-SA"/>
      </w:rPr>
    </w:lvl>
    <w:lvl w:ilvl="2" w:tplc="7E589670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3" w:tplc="EE803AC6">
      <w:numFmt w:val="bullet"/>
      <w:lvlText w:val="•"/>
      <w:lvlJc w:val="left"/>
      <w:pPr>
        <w:ind w:left="5212" w:hanging="351"/>
      </w:pPr>
      <w:rPr>
        <w:rFonts w:hint="default"/>
        <w:lang w:val="en-US" w:eastAsia="en-US" w:bidi="ar-SA"/>
      </w:rPr>
    </w:lvl>
    <w:lvl w:ilvl="4" w:tplc="0DEEB878">
      <w:numFmt w:val="bullet"/>
      <w:lvlText w:val="•"/>
      <w:lvlJc w:val="left"/>
      <w:pPr>
        <w:ind w:left="5996" w:hanging="351"/>
      </w:pPr>
      <w:rPr>
        <w:rFonts w:hint="default"/>
        <w:lang w:val="en-US" w:eastAsia="en-US" w:bidi="ar-SA"/>
      </w:rPr>
    </w:lvl>
    <w:lvl w:ilvl="5" w:tplc="42B4498E">
      <w:numFmt w:val="bullet"/>
      <w:lvlText w:val="•"/>
      <w:lvlJc w:val="left"/>
      <w:pPr>
        <w:ind w:left="6780" w:hanging="351"/>
      </w:pPr>
      <w:rPr>
        <w:rFonts w:hint="default"/>
        <w:lang w:val="en-US" w:eastAsia="en-US" w:bidi="ar-SA"/>
      </w:rPr>
    </w:lvl>
    <w:lvl w:ilvl="6" w:tplc="2D2A2AB8">
      <w:numFmt w:val="bullet"/>
      <w:lvlText w:val="•"/>
      <w:lvlJc w:val="left"/>
      <w:pPr>
        <w:ind w:left="7564" w:hanging="351"/>
      </w:pPr>
      <w:rPr>
        <w:rFonts w:hint="default"/>
        <w:lang w:val="en-US" w:eastAsia="en-US" w:bidi="ar-SA"/>
      </w:rPr>
    </w:lvl>
    <w:lvl w:ilvl="7" w:tplc="36909BB8">
      <w:numFmt w:val="bullet"/>
      <w:lvlText w:val="•"/>
      <w:lvlJc w:val="left"/>
      <w:pPr>
        <w:ind w:left="8348" w:hanging="351"/>
      </w:pPr>
      <w:rPr>
        <w:rFonts w:hint="default"/>
        <w:lang w:val="en-US" w:eastAsia="en-US" w:bidi="ar-SA"/>
      </w:rPr>
    </w:lvl>
    <w:lvl w:ilvl="8" w:tplc="62E2E332">
      <w:numFmt w:val="bullet"/>
      <w:lvlText w:val="•"/>
      <w:lvlJc w:val="left"/>
      <w:pPr>
        <w:ind w:left="9132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5C46388C"/>
    <w:multiLevelType w:val="hybridMultilevel"/>
    <w:tmpl w:val="198087B2"/>
    <w:lvl w:ilvl="0" w:tplc="35B4ADC8">
      <w:start w:val="3"/>
      <w:numFmt w:val="lowerLetter"/>
      <w:lvlText w:val="(%1)"/>
      <w:lvlJc w:val="left"/>
      <w:pPr>
        <w:ind w:left="286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25252"/>
        <w:spacing w:val="0"/>
        <w:w w:val="97"/>
        <w:sz w:val="19"/>
        <w:szCs w:val="19"/>
        <w:lang w:val="en-US" w:eastAsia="en-US" w:bidi="ar-SA"/>
      </w:rPr>
    </w:lvl>
    <w:lvl w:ilvl="1" w:tplc="72B634BE">
      <w:numFmt w:val="bullet"/>
      <w:lvlText w:val="•"/>
      <w:lvlJc w:val="left"/>
      <w:pPr>
        <w:ind w:left="3644" w:hanging="339"/>
      </w:pPr>
      <w:rPr>
        <w:rFonts w:hint="default"/>
        <w:lang w:val="en-US" w:eastAsia="en-US" w:bidi="ar-SA"/>
      </w:rPr>
    </w:lvl>
    <w:lvl w:ilvl="2" w:tplc="D3FCFAC6">
      <w:numFmt w:val="bullet"/>
      <w:lvlText w:val="•"/>
      <w:lvlJc w:val="left"/>
      <w:pPr>
        <w:ind w:left="4428" w:hanging="339"/>
      </w:pPr>
      <w:rPr>
        <w:rFonts w:hint="default"/>
        <w:lang w:val="en-US" w:eastAsia="en-US" w:bidi="ar-SA"/>
      </w:rPr>
    </w:lvl>
    <w:lvl w:ilvl="3" w:tplc="008A0F2E">
      <w:numFmt w:val="bullet"/>
      <w:lvlText w:val="•"/>
      <w:lvlJc w:val="left"/>
      <w:pPr>
        <w:ind w:left="5212" w:hanging="339"/>
      </w:pPr>
      <w:rPr>
        <w:rFonts w:hint="default"/>
        <w:lang w:val="en-US" w:eastAsia="en-US" w:bidi="ar-SA"/>
      </w:rPr>
    </w:lvl>
    <w:lvl w:ilvl="4" w:tplc="A8A2BBAA">
      <w:numFmt w:val="bullet"/>
      <w:lvlText w:val="•"/>
      <w:lvlJc w:val="left"/>
      <w:pPr>
        <w:ind w:left="5996" w:hanging="339"/>
      </w:pPr>
      <w:rPr>
        <w:rFonts w:hint="default"/>
        <w:lang w:val="en-US" w:eastAsia="en-US" w:bidi="ar-SA"/>
      </w:rPr>
    </w:lvl>
    <w:lvl w:ilvl="5" w:tplc="FC8C1CE6">
      <w:numFmt w:val="bullet"/>
      <w:lvlText w:val="•"/>
      <w:lvlJc w:val="left"/>
      <w:pPr>
        <w:ind w:left="6780" w:hanging="339"/>
      </w:pPr>
      <w:rPr>
        <w:rFonts w:hint="default"/>
        <w:lang w:val="en-US" w:eastAsia="en-US" w:bidi="ar-SA"/>
      </w:rPr>
    </w:lvl>
    <w:lvl w:ilvl="6" w:tplc="0EE25F62">
      <w:numFmt w:val="bullet"/>
      <w:lvlText w:val="•"/>
      <w:lvlJc w:val="left"/>
      <w:pPr>
        <w:ind w:left="7564" w:hanging="339"/>
      </w:pPr>
      <w:rPr>
        <w:rFonts w:hint="default"/>
        <w:lang w:val="en-US" w:eastAsia="en-US" w:bidi="ar-SA"/>
      </w:rPr>
    </w:lvl>
    <w:lvl w:ilvl="7" w:tplc="C58E7256">
      <w:numFmt w:val="bullet"/>
      <w:lvlText w:val="•"/>
      <w:lvlJc w:val="left"/>
      <w:pPr>
        <w:ind w:left="8348" w:hanging="339"/>
      </w:pPr>
      <w:rPr>
        <w:rFonts w:hint="default"/>
        <w:lang w:val="en-US" w:eastAsia="en-US" w:bidi="ar-SA"/>
      </w:rPr>
    </w:lvl>
    <w:lvl w:ilvl="8" w:tplc="B680BD6C">
      <w:numFmt w:val="bullet"/>
      <w:lvlText w:val="•"/>
      <w:lvlJc w:val="left"/>
      <w:pPr>
        <w:ind w:left="9132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6A0C128C"/>
    <w:multiLevelType w:val="hybridMultilevel"/>
    <w:tmpl w:val="938AA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624859">
    <w:abstractNumId w:val="2"/>
  </w:num>
  <w:num w:numId="2" w16cid:durableId="1314019489">
    <w:abstractNumId w:val="0"/>
  </w:num>
  <w:num w:numId="3" w16cid:durableId="35022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08"/>
    <w:rsid w:val="000070CA"/>
    <w:rsid w:val="00012219"/>
    <w:rsid w:val="00070FBF"/>
    <w:rsid w:val="000F78DF"/>
    <w:rsid w:val="00127CD1"/>
    <w:rsid w:val="001E4E1F"/>
    <w:rsid w:val="00205A08"/>
    <w:rsid w:val="00272BCC"/>
    <w:rsid w:val="00282D7F"/>
    <w:rsid w:val="002A6869"/>
    <w:rsid w:val="002B69D0"/>
    <w:rsid w:val="002C05BE"/>
    <w:rsid w:val="00306A0C"/>
    <w:rsid w:val="00337026"/>
    <w:rsid w:val="003463D0"/>
    <w:rsid w:val="003B1F47"/>
    <w:rsid w:val="0042504C"/>
    <w:rsid w:val="00453CAA"/>
    <w:rsid w:val="00454C53"/>
    <w:rsid w:val="00487ABD"/>
    <w:rsid w:val="004C259E"/>
    <w:rsid w:val="00520CAE"/>
    <w:rsid w:val="0056303B"/>
    <w:rsid w:val="00576A5D"/>
    <w:rsid w:val="005D3578"/>
    <w:rsid w:val="00605FDE"/>
    <w:rsid w:val="00606A63"/>
    <w:rsid w:val="0065606D"/>
    <w:rsid w:val="00686142"/>
    <w:rsid w:val="006B24DD"/>
    <w:rsid w:val="00760448"/>
    <w:rsid w:val="00771485"/>
    <w:rsid w:val="007C06A7"/>
    <w:rsid w:val="007F2574"/>
    <w:rsid w:val="007F3F0A"/>
    <w:rsid w:val="00807C77"/>
    <w:rsid w:val="008122B4"/>
    <w:rsid w:val="00834773"/>
    <w:rsid w:val="00847D18"/>
    <w:rsid w:val="009518B0"/>
    <w:rsid w:val="009A1312"/>
    <w:rsid w:val="009A7341"/>
    <w:rsid w:val="009C52BC"/>
    <w:rsid w:val="009D1259"/>
    <w:rsid w:val="009E04A7"/>
    <w:rsid w:val="00A523F4"/>
    <w:rsid w:val="00A5319D"/>
    <w:rsid w:val="00A6198E"/>
    <w:rsid w:val="00A62D98"/>
    <w:rsid w:val="00A65C4D"/>
    <w:rsid w:val="00A85511"/>
    <w:rsid w:val="00A9459C"/>
    <w:rsid w:val="00AC20ED"/>
    <w:rsid w:val="00AC521D"/>
    <w:rsid w:val="00AE68D6"/>
    <w:rsid w:val="00B066D9"/>
    <w:rsid w:val="00B06D0C"/>
    <w:rsid w:val="00B21263"/>
    <w:rsid w:val="00B754ED"/>
    <w:rsid w:val="00BC5BE9"/>
    <w:rsid w:val="00C2228F"/>
    <w:rsid w:val="00D33713"/>
    <w:rsid w:val="00D46E11"/>
    <w:rsid w:val="00D80BD1"/>
    <w:rsid w:val="00E507F5"/>
    <w:rsid w:val="00E6596C"/>
    <w:rsid w:val="00E97EEE"/>
    <w:rsid w:val="00EE6134"/>
    <w:rsid w:val="00F05910"/>
    <w:rsid w:val="00F116BF"/>
    <w:rsid w:val="00F16027"/>
    <w:rsid w:val="00F43A21"/>
    <w:rsid w:val="00F668B9"/>
    <w:rsid w:val="00FB6E71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B018"/>
  <w15:docId w15:val="{5A9DEF4B-9109-45B1-9F02-36E906A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A08"/>
    <w:pPr>
      <w:spacing w:after="0" w:line="240" w:lineRule="auto"/>
    </w:pPr>
  </w:style>
  <w:style w:type="character" w:styleId="Hyperlink">
    <w:name w:val="Hyperlink"/>
    <w:basedOn w:val="DefaultParagraphFont"/>
    <w:rsid w:val="00127CD1"/>
    <w:rPr>
      <w:color w:val="0000FF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68B9"/>
    <w:rPr>
      <w:rFonts w:asciiTheme="minorHAnsi" w:eastAsiaTheme="minorEastAsia" w:hAnsiTheme="minorHAnsi"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68B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C5BE9"/>
    <w:pPr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fgarcia</dc:creator>
  <cp:lastModifiedBy>Devan Herrera</cp:lastModifiedBy>
  <cp:revision>2</cp:revision>
  <cp:lastPrinted>2024-03-15T20:29:00Z</cp:lastPrinted>
  <dcterms:created xsi:type="dcterms:W3CDTF">2025-02-03T20:00:00Z</dcterms:created>
  <dcterms:modified xsi:type="dcterms:W3CDTF">2025-02-03T20:00:00Z</dcterms:modified>
</cp:coreProperties>
</file>