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E319" w14:textId="4EB44CA2" w:rsidR="0072765A" w:rsidRPr="007A69F5" w:rsidRDefault="00F56188" w:rsidP="0072765A">
      <w:pPr>
        <w:widowControl w:val="0"/>
        <w:autoSpaceDE w:val="0"/>
        <w:autoSpaceDN w:val="0"/>
        <w:adjustRightInd w:val="0"/>
        <w:spacing w:after="0"/>
        <w:jc w:val="center"/>
        <w:rPr>
          <w:rFonts w:ascii="Lucida Bright" w:hAnsi="Lucida Bright" w:cs="Lucida Bright"/>
          <w:b/>
          <w:bCs/>
          <w:sz w:val="20"/>
          <w:szCs w:val="20"/>
        </w:rPr>
      </w:pPr>
      <w:bookmarkStart w:id="0" w:name="_GoBack"/>
      <w:bookmarkEnd w:id="0"/>
      <w:r w:rsidRPr="007A69F5">
        <w:rPr>
          <w:rFonts w:ascii="Lucida Bright" w:hAnsi="Lucida Bright" w:cs="Lucida Bright"/>
          <w:b/>
          <w:bCs/>
          <w:sz w:val="20"/>
          <w:szCs w:val="20"/>
        </w:rPr>
        <w:t xml:space="preserve">Mandatory </w:t>
      </w:r>
      <w:r w:rsidR="0072765A" w:rsidRPr="007A69F5">
        <w:rPr>
          <w:rFonts w:ascii="Lucida Bright" w:hAnsi="Lucida Bright" w:cs="Lucida Bright"/>
          <w:b/>
          <w:bCs/>
          <w:sz w:val="20"/>
          <w:szCs w:val="20"/>
        </w:rPr>
        <w:t>Language</w:t>
      </w:r>
      <w:r w:rsidR="0072765A" w:rsidRPr="007A69F5">
        <w:rPr>
          <w:rFonts w:ascii="Lucida Bright" w:hAnsi="Lucida Bright" w:cs="Lucida Bright"/>
          <w:b/>
          <w:bCs/>
          <w:spacing w:val="12"/>
          <w:sz w:val="20"/>
          <w:szCs w:val="20"/>
        </w:rPr>
        <w:t xml:space="preserve"> </w:t>
      </w:r>
      <w:r w:rsidR="0072765A" w:rsidRPr="007A69F5">
        <w:rPr>
          <w:rFonts w:ascii="Lucida Bright" w:hAnsi="Lucida Bright" w:cs="Lucida Bright"/>
          <w:b/>
          <w:bCs/>
          <w:sz w:val="20"/>
          <w:szCs w:val="20"/>
        </w:rPr>
        <w:t>for Surface Water Treatment Technique Violation</w:t>
      </w:r>
    </w:p>
    <w:p w14:paraId="1BF24A69" w14:textId="548457BA" w:rsidR="0072765A" w:rsidRPr="007A69F5" w:rsidRDefault="00F56188" w:rsidP="0072765A">
      <w:pPr>
        <w:widowControl w:val="0"/>
        <w:autoSpaceDE w:val="0"/>
        <w:autoSpaceDN w:val="0"/>
        <w:adjustRightInd w:val="0"/>
        <w:spacing w:after="0"/>
        <w:jc w:val="center"/>
        <w:rPr>
          <w:rFonts w:ascii="Lucida Bright" w:hAnsi="Lucida Bright" w:cs="Lucida Bright"/>
          <w:b/>
          <w:bCs/>
          <w:sz w:val="20"/>
          <w:szCs w:val="20"/>
        </w:rPr>
      </w:pPr>
      <w:r w:rsidRPr="007A69F5">
        <w:rPr>
          <w:rFonts w:ascii="Lucida Bright" w:hAnsi="Lucida Bright" w:cs="Lucida Bright"/>
          <w:b/>
          <w:bCs/>
          <w:spacing w:val="23"/>
          <w:sz w:val="20"/>
          <w:szCs w:val="20"/>
        </w:rPr>
        <w:t xml:space="preserve">SURFACE </w:t>
      </w:r>
      <w:r w:rsidR="0072765A" w:rsidRPr="007A69F5">
        <w:rPr>
          <w:rFonts w:ascii="Lucida Bright" w:hAnsi="Lucida Bright" w:cs="Lucida Bright"/>
          <w:b/>
          <w:bCs/>
          <w:spacing w:val="23"/>
          <w:sz w:val="20"/>
          <w:szCs w:val="20"/>
        </w:rPr>
        <w:t>WATER TREATMENT TECHNIQUE</w:t>
      </w:r>
      <w:r w:rsidR="00FC33DA" w:rsidRPr="007A69F5">
        <w:rPr>
          <w:rFonts w:ascii="Lucida Bright" w:hAnsi="Lucida Bright" w:cs="Lucida Bright"/>
          <w:b/>
          <w:bCs/>
          <w:spacing w:val="23"/>
          <w:sz w:val="20"/>
          <w:szCs w:val="20"/>
        </w:rPr>
        <w:t xml:space="preserve">: </w:t>
      </w:r>
      <w:r w:rsidR="0072765A" w:rsidRPr="007A69F5">
        <w:rPr>
          <w:rFonts w:ascii="Lucida Bright" w:hAnsi="Lucida Bright" w:cs="Lucida Bright"/>
          <w:b/>
          <w:bCs/>
          <w:spacing w:val="23"/>
          <w:sz w:val="20"/>
          <w:szCs w:val="20"/>
        </w:rPr>
        <w:t>NON-ACUTE</w:t>
      </w:r>
    </w:p>
    <w:p w14:paraId="391D63D4" w14:textId="77777777" w:rsidR="0072765A" w:rsidRPr="007A69F5" w:rsidRDefault="0072765A" w:rsidP="0072765A">
      <w:pPr>
        <w:widowControl w:val="0"/>
        <w:tabs>
          <w:tab w:val="left" w:pos="8640"/>
        </w:tabs>
        <w:autoSpaceDE w:val="0"/>
        <w:autoSpaceDN w:val="0"/>
        <w:adjustRightInd w:val="0"/>
        <w:spacing w:after="0"/>
        <w:rPr>
          <w:rFonts w:ascii="Lucida Bright" w:hAnsi="Lucida Bright" w:cs="Lucida Bright"/>
          <w:sz w:val="20"/>
          <w:szCs w:val="20"/>
        </w:rPr>
      </w:pPr>
    </w:p>
    <w:p w14:paraId="378B9302" w14:textId="40F58301" w:rsidR="0072765A" w:rsidRPr="007A69F5" w:rsidRDefault="0072765A" w:rsidP="0072765A">
      <w:pPr>
        <w:widowControl w:val="0"/>
        <w:tabs>
          <w:tab w:val="left" w:pos="8640"/>
        </w:tabs>
        <w:autoSpaceDE w:val="0"/>
        <w:autoSpaceDN w:val="0"/>
        <w:adjustRightInd w:val="0"/>
        <w:spacing w:after="0"/>
        <w:rPr>
          <w:rFonts w:ascii="Lucida Bright" w:hAnsi="Lucida Bright" w:cs="Lucida Bright"/>
          <w:sz w:val="20"/>
          <w:szCs w:val="20"/>
        </w:rPr>
      </w:pPr>
      <w:r w:rsidRPr="007A69F5">
        <w:rPr>
          <w:rFonts w:ascii="Lucida Bright" w:hAnsi="Lucida Bright" w:cs="Lucida Bright"/>
          <w:sz w:val="20"/>
          <w:szCs w:val="20"/>
        </w:rPr>
        <w:t>The Texas Commission on Environmental Quality (TCEQ) sets minimum water quality standards for public drinking water.  These standards include enforceable treatment technique requirements for drinking water.  Inadequately treated water may contain disease-causing organisms.  These organisms include bacteria, viruses, and parasites that can cause symptoms such as nausea, cramps, diarrhea, and associated headaches</w:t>
      </w:r>
      <w:r w:rsidR="00A44789" w:rsidRPr="007A69F5">
        <w:rPr>
          <w:rFonts w:ascii="Lucida Bright" w:hAnsi="Lucida Bright" w:cs="Lucida Bright"/>
          <w:sz w:val="20"/>
          <w:szCs w:val="20"/>
        </w:rPr>
        <w:t xml:space="preserve">. </w:t>
      </w:r>
      <w:r w:rsidR="00BB5AB0" w:rsidRPr="007A69F5">
        <w:rPr>
          <w:rFonts w:ascii="Lucida Bright" w:hAnsi="Lucida Bright" w:cs="Lucida Bright"/>
          <w:sz w:val="20"/>
          <w:szCs w:val="20"/>
        </w:rPr>
        <w:t xml:space="preserve">This notice is to advise you of a non-acute </w:t>
      </w:r>
      <w:r w:rsidR="004B1D6A" w:rsidRPr="007A69F5">
        <w:rPr>
          <w:rFonts w:ascii="Lucida Bright" w:hAnsi="Lucida Bright" w:cs="Lucida Bright"/>
          <w:sz w:val="20"/>
          <w:szCs w:val="20"/>
        </w:rPr>
        <w:t>treatm</w:t>
      </w:r>
      <w:r w:rsidR="00110CE5" w:rsidRPr="007A69F5">
        <w:rPr>
          <w:rFonts w:ascii="Lucida Bright" w:hAnsi="Lucida Bright" w:cs="Lucida Bright"/>
          <w:sz w:val="20"/>
          <w:szCs w:val="20"/>
        </w:rPr>
        <w:t xml:space="preserve">ent technique violation.  </w:t>
      </w:r>
      <w:r w:rsidR="00A44789" w:rsidRPr="007A69F5">
        <w:rPr>
          <w:rFonts w:ascii="Lucida Bright" w:hAnsi="Lucida Bright" w:cs="Lucida Bright"/>
          <w:sz w:val="20"/>
          <w:szCs w:val="20"/>
        </w:rPr>
        <w:t>You do not need to use an alternative water supply</w:t>
      </w:r>
      <w:r w:rsidR="00FC33DA" w:rsidRPr="007A69F5">
        <w:rPr>
          <w:rFonts w:ascii="Lucida Bright" w:hAnsi="Lucida Bright" w:cs="Lucida Bright"/>
          <w:sz w:val="20"/>
          <w:szCs w:val="20"/>
        </w:rPr>
        <w:t xml:space="preserve"> due to</w:t>
      </w:r>
      <w:r w:rsidR="00110CE5" w:rsidRPr="007A69F5">
        <w:rPr>
          <w:rFonts w:ascii="Lucida Bright" w:hAnsi="Lucida Bright" w:cs="Lucida Bright"/>
          <w:sz w:val="20"/>
          <w:szCs w:val="20"/>
        </w:rPr>
        <w:t xml:space="preserve"> this situation</w:t>
      </w:r>
      <w:r w:rsidR="00A44789" w:rsidRPr="007A69F5">
        <w:rPr>
          <w:rFonts w:ascii="Lucida Bright" w:hAnsi="Lucida Bright" w:cs="Lucida Bright"/>
          <w:sz w:val="20"/>
          <w:szCs w:val="20"/>
        </w:rPr>
        <w:t>.</w:t>
      </w:r>
    </w:p>
    <w:p w14:paraId="00938926" w14:textId="77777777" w:rsidR="0072765A" w:rsidRPr="007A69F5" w:rsidRDefault="0072765A" w:rsidP="0072765A">
      <w:pPr>
        <w:widowControl w:val="0"/>
        <w:tabs>
          <w:tab w:val="left" w:pos="8640"/>
        </w:tabs>
        <w:autoSpaceDE w:val="0"/>
        <w:autoSpaceDN w:val="0"/>
        <w:adjustRightInd w:val="0"/>
        <w:spacing w:after="0"/>
        <w:rPr>
          <w:rFonts w:ascii="Lucida Bright" w:hAnsi="Lucida Bright" w:cs="Lucida Bright"/>
          <w:sz w:val="20"/>
          <w:szCs w:val="20"/>
        </w:rPr>
      </w:pPr>
    </w:p>
    <w:p w14:paraId="09BA6BEC" w14:textId="13287826" w:rsidR="0072765A" w:rsidRPr="007A69F5" w:rsidRDefault="0072765A" w:rsidP="00831E9F">
      <w:pPr>
        <w:widowControl w:val="0"/>
        <w:tabs>
          <w:tab w:val="left" w:pos="8640"/>
        </w:tabs>
        <w:autoSpaceDE w:val="0"/>
        <w:autoSpaceDN w:val="0"/>
        <w:adjustRightInd w:val="0"/>
        <w:spacing w:after="0"/>
        <w:rPr>
          <w:rFonts w:ascii="Lucida Bright" w:hAnsi="Lucida Bright" w:cs="Lucida Bright"/>
          <w:sz w:val="20"/>
          <w:szCs w:val="20"/>
        </w:rPr>
      </w:pPr>
      <w:r w:rsidRPr="007A69F5">
        <w:rPr>
          <w:rFonts w:ascii="Lucida Bright" w:hAnsi="Lucida Bright" w:cs="Lucida Bright"/>
          <w:sz w:val="20"/>
          <w:szCs w:val="20"/>
        </w:rPr>
        <w:t xml:space="preserve">The </w:t>
      </w:r>
      <w:r w:rsidR="00A44789" w:rsidRPr="007A69F5">
        <w:rPr>
          <w:rFonts w:ascii="Lucida Bright" w:hAnsi="Lucida Bright" w:cs="Lucida Bright"/>
          <w:b/>
          <w:sz w:val="20"/>
          <w:szCs w:val="20"/>
        </w:rPr>
        <w:t>Canyon Regional Water Authority (CRWA), Lake Dunlap Water Treatment Plant</w:t>
      </w:r>
      <w:r w:rsidRPr="007A69F5">
        <w:rPr>
          <w:rFonts w:ascii="Lucida Bright" w:hAnsi="Lucida Bright" w:cs="Lucida Bright"/>
          <w:sz w:val="20"/>
          <w:szCs w:val="20"/>
        </w:rPr>
        <w:t xml:space="preserve">, PWS ID </w:t>
      </w:r>
      <w:r w:rsidRPr="007A69F5">
        <w:rPr>
          <w:rFonts w:ascii="Lucida Bright" w:hAnsi="Lucida Bright" w:cs="Lucida Bright"/>
          <w:b/>
          <w:sz w:val="20"/>
          <w:szCs w:val="20"/>
        </w:rPr>
        <w:t>TX</w:t>
      </w:r>
      <w:r w:rsidR="00A44789" w:rsidRPr="007A69F5">
        <w:rPr>
          <w:rFonts w:ascii="Lucida Bright" w:hAnsi="Lucida Bright" w:cs="Lucida Bright"/>
          <w:b/>
          <w:sz w:val="20"/>
          <w:szCs w:val="20"/>
        </w:rPr>
        <w:t>0940091</w:t>
      </w:r>
      <w:r w:rsidRPr="007A69F5">
        <w:rPr>
          <w:rFonts w:ascii="Lucida Bright" w:hAnsi="Lucida Bright" w:cs="Lucida Bright"/>
          <w:sz w:val="20"/>
          <w:szCs w:val="20"/>
        </w:rPr>
        <w:t>,</w:t>
      </w:r>
      <w:r w:rsidRPr="007A69F5">
        <w:rPr>
          <w:rFonts w:ascii="Lucida Bright" w:hAnsi="Lucida Bright" w:cs="Lucida Bright"/>
          <w:b/>
          <w:sz w:val="20"/>
          <w:szCs w:val="20"/>
        </w:rPr>
        <w:t xml:space="preserve"> </w:t>
      </w:r>
      <w:r w:rsidRPr="007A69F5">
        <w:rPr>
          <w:rFonts w:ascii="Lucida Bright" w:hAnsi="Lucida Bright" w:cs="Lucida Bright"/>
          <w:sz w:val="20"/>
          <w:szCs w:val="20"/>
        </w:rPr>
        <w:t>failed to meet the minimum treatment technique requirements for the month</w:t>
      </w:r>
      <w:r w:rsidR="00A44789" w:rsidRPr="007A69F5">
        <w:rPr>
          <w:rFonts w:ascii="Lucida Bright" w:hAnsi="Lucida Bright" w:cs="Lucida Bright"/>
          <w:sz w:val="20"/>
          <w:szCs w:val="20"/>
        </w:rPr>
        <w:t>s</w:t>
      </w:r>
      <w:r w:rsidRPr="007A69F5">
        <w:rPr>
          <w:rFonts w:ascii="Lucida Bright" w:hAnsi="Lucida Bright" w:cs="Lucida Bright"/>
          <w:sz w:val="20"/>
          <w:szCs w:val="20"/>
        </w:rPr>
        <w:t xml:space="preserve"> of </w:t>
      </w:r>
      <w:r w:rsidR="00A44789" w:rsidRPr="007A69F5">
        <w:rPr>
          <w:rFonts w:ascii="Lucida Bright" w:hAnsi="Lucida Bright" w:cs="Lucida Bright"/>
          <w:b/>
          <w:sz w:val="20"/>
          <w:szCs w:val="20"/>
        </w:rPr>
        <w:t>November 2018 – April 2019</w:t>
      </w:r>
      <w:r w:rsidRPr="007A69F5">
        <w:rPr>
          <w:rFonts w:ascii="Lucida Bright" w:hAnsi="Lucida Bright" w:cs="Lucida Bright"/>
          <w:sz w:val="20"/>
          <w:szCs w:val="20"/>
        </w:rPr>
        <w:t>. Specifically, our water system had</w:t>
      </w:r>
      <w:r w:rsidR="00831E9F" w:rsidRPr="007A69F5">
        <w:rPr>
          <w:rFonts w:ascii="Lucida Bright" w:hAnsi="Lucida Bright" w:cs="Lucida Bright"/>
          <w:sz w:val="20"/>
          <w:szCs w:val="20"/>
        </w:rPr>
        <w:t xml:space="preserve"> a </w:t>
      </w:r>
      <w:r w:rsidR="00831E9F" w:rsidRPr="007A69F5">
        <w:rPr>
          <w:rFonts w:ascii="Lucida Bright" w:hAnsi="Lucida Bright" w:cs="Lucida Bright"/>
          <w:b/>
          <w:sz w:val="20"/>
          <w:szCs w:val="20"/>
        </w:rPr>
        <w:t>f</w:t>
      </w:r>
      <w:r w:rsidRPr="007A69F5">
        <w:rPr>
          <w:rFonts w:ascii="Lucida Bright" w:hAnsi="Lucida Bright" w:cs="Lucida Bright"/>
          <w:b/>
          <w:sz w:val="20"/>
          <w:szCs w:val="20"/>
        </w:rPr>
        <w:t xml:space="preserve">ailure to provide </w:t>
      </w:r>
      <w:r w:rsidRPr="007A69F5">
        <w:rPr>
          <w:rFonts w:ascii="Lucida Bright" w:hAnsi="Lucida Bright" w:cs="Lucida Bright"/>
          <w:b/>
          <w:i/>
          <w:sz w:val="20"/>
          <w:szCs w:val="20"/>
        </w:rPr>
        <w:t xml:space="preserve">Cryptosporidium </w:t>
      </w:r>
      <w:r w:rsidRPr="007A69F5">
        <w:rPr>
          <w:rFonts w:ascii="Lucida Bright" w:hAnsi="Lucida Bright" w:cs="Lucida Bright"/>
          <w:b/>
          <w:sz w:val="20"/>
          <w:szCs w:val="20"/>
        </w:rPr>
        <w:t>treatment</w:t>
      </w:r>
      <w:r w:rsidRPr="007A69F5">
        <w:rPr>
          <w:rFonts w:ascii="Lucida Bright" w:hAnsi="Lucida Bright" w:cs="Lucida Bright"/>
          <w:sz w:val="20"/>
          <w:szCs w:val="20"/>
        </w:rPr>
        <w:t>.</w:t>
      </w:r>
    </w:p>
    <w:p w14:paraId="7BB9BFEF" w14:textId="1030A17B" w:rsidR="00785AD2" w:rsidRPr="007A69F5" w:rsidRDefault="00785AD2" w:rsidP="00785AD2">
      <w:pPr>
        <w:pStyle w:val="ListParagraph"/>
        <w:widowControl w:val="0"/>
        <w:tabs>
          <w:tab w:val="left" w:pos="720"/>
          <w:tab w:val="left" w:pos="8640"/>
        </w:tabs>
        <w:autoSpaceDE w:val="0"/>
        <w:autoSpaceDN w:val="0"/>
        <w:adjustRightInd w:val="0"/>
        <w:spacing w:before="-1" w:after="0"/>
        <w:ind w:left="900" w:firstLine="0"/>
        <w:rPr>
          <w:rFonts w:cs="Lucida Bright"/>
          <w:szCs w:val="20"/>
        </w:rPr>
      </w:pPr>
    </w:p>
    <w:p w14:paraId="4A9B42AF" w14:textId="096A6ED5" w:rsidR="007478B5" w:rsidRPr="007A69F5" w:rsidRDefault="00A44789" w:rsidP="0072765A">
      <w:pPr>
        <w:widowControl w:val="0"/>
        <w:tabs>
          <w:tab w:val="left" w:pos="8600"/>
        </w:tabs>
        <w:autoSpaceDE w:val="0"/>
        <w:autoSpaceDN w:val="0"/>
        <w:adjustRightInd w:val="0"/>
        <w:spacing w:after="0"/>
        <w:rPr>
          <w:rFonts w:ascii="Lucida Bright" w:hAnsi="Lucida Bright" w:cs="Lucida Bright"/>
          <w:w w:val="102"/>
          <w:sz w:val="20"/>
          <w:szCs w:val="20"/>
        </w:rPr>
      </w:pPr>
      <w:r w:rsidRPr="007A69F5">
        <w:rPr>
          <w:rFonts w:ascii="Lucida Bright" w:hAnsi="Lucida Bright" w:cs="Lucida Bright"/>
          <w:w w:val="102"/>
          <w:sz w:val="20"/>
          <w:szCs w:val="20"/>
        </w:rPr>
        <w:t>CRWA failed to perform Direct Integrity Testing on its Membrane Filter systems as required by the TCEQ</w:t>
      </w:r>
      <w:r w:rsidR="00110CE5" w:rsidRPr="007A69F5">
        <w:rPr>
          <w:rFonts w:ascii="Lucida Bright" w:hAnsi="Lucida Bright" w:cs="Lucida Bright"/>
          <w:w w:val="102"/>
          <w:sz w:val="20"/>
          <w:szCs w:val="20"/>
        </w:rPr>
        <w:t xml:space="preserve"> during the timeframes noted above</w:t>
      </w:r>
      <w:r w:rsidR="00D73790">
        <w:rPr>
          <w:rFonts w:ascii="Lucida Bright" w:hAnsi="Lucida Bright" w:cs="Lucida Bright"/>
          <w:w w:val="102"/>
          <w:sz w:val="20"/>
          <w:szCs w:val="20"/>
        </w:rPr>
        <w:t>.</w:t>
      </w:r>
      <w:r w:rsidRPr="007A69F5">
        <w:rPr>
          <w:rFonts w:ascii="Lucida Bright" w:hAnsi="Lucida Bright" w:cs="Lucida Bright"/>
          <w:w w:val="102"/>
          <w:sz w:val="20"/>
          <w:szCs w:val="20"/>
        </w:rPr>
        <w:t xml:space="preserve"> CRWA has re-instituted Direct Integrity Testing in its </w:t>
      </w:r>
      <w:r w:rsidR="004C1303">
        <w:rPr>
          <w:rFonts w:ascii="Lucida Bright" w:hAnsi="Lucida Bright" w:cs="Lucida Bright"/>
          <w:w w:val="102"/>
          <w:sz w:val="20"/>
          <w:szCs w:val="20"/>
        </w:rPr>
        <w:t xml:space="preserve">water treatment </w:t>
      </w:r>
      <w:r w:rsidRPr="007A69F5">
        <w:rPr>
          <w:rFonts w:ascii="Lucida Bright" w:hAnsi="Lucida Bright" w:cs="Lucida Bright"/>
          <w:w w:val="102"/>
          <w:sz w:val="20"/>
          <w:szCs w:val="20"/>
        </w:rPr>
        <w:t>process.</w:t>
      </w:r>
    </w:p>
    <w:p w14:paraId="34AAC53C" w14:textId="77777777" w:rsidR="0072765A" w:rsidRPr="007A69F5" w:rsidRDefault="0072765A" w:rsidP="0072765A">
      <w:pPr>
        <w:widowControl w:val="0"/>
        <w:autoSpaceDE w:val="0"/>
        <w:autoSpaceDN w:val="0"/>
        <w:adjustRightInd w:val="0"/>
        <w:spacing w:after="0"/>
        <w:rPr>
          <w:rFonts w:ascii="Lucida Bright" w:hAnsi="Lucida Bright" w:cs="Lucida Bright"/>
          <w:sz w:val="20"/>
          <w:szCs w:val="20"/>
        </w:rPr>
      </w:pPr>
    </w:p>
    <w:p w14:paraId="7D479466" w14:textId="1F23CB35" w:rsidR="00FC33DA" w:rsidRPr="007A69F5" w:rsidRDefault="00FC33DA" w:rsidP="00FC33DA">
      <w:pPr>
        <w:widowControl w:val="0"/>
        <w:autoSpaceDE w:val="0"/>
        <w:autoSpaceDN w:val="0"/>
        <w:adjustRightInd w:val="0"/>
        <w:spacing w:after="0"/>
        <w:rPr>
          <w:rFonts w:ascii="Lucida Bright" w:hAnsi="Lucida Bright" w:cs="Lucida Bright"/>
          <w:w w:val="102"/>
          <w:sz w:val="20"/>
          <w:szCs w:val="20"/>
        </w:rPr>
      </w:pPr>
    </w:p>
    <w:p w14:paraId="27D90D8F" w14:textId="77777777" w:rsidR="007A69F5" w:rsidRPr="007A69F5" w:rsidRDefault="007A69F5" w:rsidP="007A69F5">
      <w:pPr>
        <w:spacing w:line="276" w:lineRule="auto"/>
        <w:jc w:val="center"/>
        <w:rPr>
          <w:rFonts w:ascii="Lucida Bright" w:eastAsia="Lucida Bright" w:hAnsi="Lucida Bright"/>
          <w:b/>
          <w:sz w:val="20"/>
          <w:szCs w:val="20"/>
        </w:rPr>
      </w:pPr>
      <w:bookmarkStart w:id="1" w:name="page1"/>
      <w:bookmarkEnd w:id="1"/>
      <w:r w:rsidRPr="007A69F5">
        <w:rPr>
          <w:rFonts w:ascii="Lucida Bright" w:eastAsia="Lucida Bright" w:hAnsi="Lucida Bright"/>
          <w:b/>
          <w:sz w:val="20"/>
          <w:szCs w:val="20"/>
        </w:rPr>
        <w:t xml:space="preserve">Mandatory Language for Monitoring and Reporting Violation </w:t>
      </w:r>
    </w:p>
    <w:p w14:paraId="4CE9F7CC" w14:textId="77777777" w:rsidR="007A69F5" w:rsidRPr="007A69F5" w:rsidRDefault="007A69F5" w:rsidP="007A69F5">
      <w:pPr>
        <w:spacing w:line="276" w:lineRule="auto"/>
        <w:jc w:val="center"/>
        <w:rPr>
          <w:rFonts w:ascii="Lucida Bright" w:eastAsia="Lucida Bright" w:hAnsi="Lucida Bright"/>
          <w:b/>
          <w:sz w:val="20"/>
          <w:szCs w:val="20"/>
        </w:rPr>
      </w:pPr>
      <w:r w:rsidRPr="007A69F5">
        <w:rPr>
          <w:rFonts w:ascii="Lucida Bright" w:eastAsia="Lucida Bright" w:hAnsi="Lucida Bright"/>
          <w:b/>
          <w:sz w:val="20"/>
          <w:szCs w:val="20"/>
        </w:rPr>
        <w:t>SURFACE WATER MONITORING, ROUTINE, MAJOR</w:t>
      </w:r>
    </w:p>
    <w:p w14:paraId="46D42693" w14:textId="77777777" w:rsidR="007A69F5" w:rsidRPr="007A69F5" w:rsidRDefault="007A69F5" w:rsidP="007A69F5">
      <w:pPr>
        <w:spacing w:line="244" w:lineRule="exact"/>
        <w:rPr>
          <w:rFonts w:ascii="Times New Roman" w:eastAsia="Times New Roman" w:hAnsi="Times New Roman"/>
          <w:sz w:val="20"/>
          <w:szCs w:val="20"/>
        </w:rPr>
      </w:pPr>
    </w:p>
    <w:p w14:paraId="53D8AA98" w14:textId="77777777" w:rsidR="007A69F5" w:rsidRPr="007A69F5" w:rsidRDefault="007A69F5" w:rsidP="007A69F5">
      <w:pPr>
        <w:spacing w:line="255" w:lineRule="auto"/>
        <w:rPr>
          <w:rFonts w:ascii="Lucida Bright" w:eastAsia="Lucida Bright" w:hAnsi="Lucida Bright"/>
          <w:sz w:val="20"/>
          <w:szCs w:val="20"/>
        </w:rPr>
      </w:pPr>
      <w:r w:rsidRPr="007A69F5">
        <w:rPr>
          <w:rFonts w:ascii="Lucida Bright" w:eastAsia="Lucida Bright" w:hAnsi="Lucida Bright"/>
          <w:sz w:val="20"/>
          <w:szCs w:val="20"/>
        </w:rPr>
        <w:t xml:space="preserve">The </w:t>
      </w:r>
      <w:r w:rsidRPr="007A69F5">
        <w:rPr>
          <w:rFonts w:ascii="Lucida Bright" w:eastAsia="Lucida Bright" w:hAnsi="Lucida Bright"/>
          <w:b/>
          <w:sz w:val="20"/>
          <w:szCs w:val="20"/>
        </w:rPr>
        <w:t>Canyon Regional Water Authority (CRWA) Lake Dunlap WTP</w:t>
      </w:r>
      <w:r w:rsidRPr="007A69F5">
        <w:rPr>
          <w:rFonts w:ascii="Lucida Bright" w:eastAsia="Lucida Bright" w:hAnsi="Lucida Bright"/>
          <w:sz w:val="20"/>
          <w:szCs w:val="20"/>
        </w:rPr>
        <w:t xml:space="preserve"> water system PWS ID </w:t>
      </w:r>
      <w:r w:rsidRPr="007A69F5">
        <w:rPr>
          <w:rFonts w:ascii="Lucida Bright" w:eastAsia="Lucida Bright" w:hAnsi="Lucida Bright"/>
          <w:b/>
          <w:sz w:val="20"/>
          <w:szCs w:val="20"/>
        </w:rPr>
        <w:t xml:space="preserve">TX0940091 </w:t>
      </w:r>
      <w:r w:rsidRPr="007A69F5">
        <w:rPr>
          <w:rFonts w:ascii="Lucida Bright" w:eastAsia="Lucida Bright" w:hAnsi="Lucida Bright"/>
          <w:sz w:val="20"/>
          <w:szCs w:val="20"/>
        </w:rPr>
        <w:t>has violated the monitoring and reporting requirements set by Texas Commission on Environmental Quality (TCEQ) in Title 30, Texas Administrative Code (30 TAC), Section 290, Subchapter F. Public water systems that treat surface water and/or ground water under the direct influence of surface water are required to submit monthly operating reports with operational data of the treatment, disinfection and quality of the water provided to their customers.</w:t>
      </w:r>
    </w:p>
    <w:p w14:paraId="3A157737" w14:textId="77777777" w:rsidR="007A69F5" w:rsidRPr="007A69F5" w:rsidRDefault="007A69F5" w:rsidP="007A69F5">
      <w:pPr>
        <w:spacing w:line="262" w:lineRule="exact"/>
        <w:rPr>
          <w:rFonts w:ascii="Times New Roman" w:eastAsia="Times New Roman" w:hAnsi="Times New Roman"/>
          <w:sz w:val="20"/>
          <w:szCs w:val="20"/>
        </w:rPr>
      </w:pPr>
    </w:p>
    <w:p w14:paraId="648B4555" w14:textId="77777777" w:rsidR="007A69F5" w:rsidRPr="007A69F5" w:rsidRDefault="007A69F5" w:rsidP="007A69F5">
      <w:pPr>
        <w:spacing w:line="251" w:lineRule="auto"/>
        <w:ind w:right="640"/>
        <w:rPr>
          <w:rFonts w:ascii="Lucida Bright" w:eastAsia="Lucida Bright" w:hAnsi="Lucida Bright"/>
          <w:sz w:val="20"/>
          <w:szCs w:val="20"/>
        </w:rPr>
      </w:pPr>
      <w:r w:rsidRPr="007A69F5">
        <w:rPr>
          <w:rFonts w:ascii="Lucida Bright" w:eastAsia="Lucida Bright" w:hAnsi="Lucida Bright"/>
          <w:sz w:val="20"/>
          <w:szCs w:val="20"/>
        </w:rPr>
        <w:t>Results of regular monitoring are an indicator of whether or not your drinking water is safe from microbial contamination.</w:t>
      </w:r>
    </w:p>
    <w:p w14:paraId="4DEFAB3D" w14:textId="77777777" w:rsidR="007A69F5" w:rsidRPr="007A69F5" w:rsidRDefault="007A69F5" w:rsidP="007A69F5">
      <w:pPr>
        <w:spacing w:line="251" w:lineRule="auto"/>
        <w:ind w:right="640"/>
        <w:rPr>
          <w:rFonts w:ascii="Lucida Bright" w:eastAsia="Lucida Bright" w:hAnsi="Lucida Bright"/>
          <w:sz w:val="20"/>
          <w:szCs w:val="20"/>
        </w:rPr>
      </w:pPr>
    </w:p>
    <w:p w14:paraId="7E89296F" w14:textId="7E31EC05" w:rsidR="007A69F5" w:rsidRPr="007A69F5" w:rsidRDefault="007A69F5" w:rsidP="007A69F5">
      <w:pPr>
        <w:spacing w:line="251" w:lineRule="auto"/>
        <w:ind w:right="640"/>
        <w:rPr>
          <w:rFonts w:ascii="Lucida Bright" w:eastAsia="Lucida Bright" w:hAnsi="Lucida Bright"/>
          <w:sz w:val="20"/>
          <w:szCs w:val="20"/>
        </w:rPr>
      </w:pPr>
      <w:r w:rsidRPr="007A69F5">
        <w:rPr>
          <w:rFonts w:ascii="Lucida Bright" w:eastAsia="Lucida Bright" w:hAnsi="Lucida Bright"/>
          <w:sz w:val="20"/>
          <w:szCs w:val="20"/>
        </w:rPr>
        <w:t>CRWA failed to correctly report for the months of November 2018 to April of 2019 that Direct Integrity testing was not being performed on the Membrane filter systems.  Res</w:t>
      </w:r>
      <w:r w:rsidR="004C1303">
        <w:rPr>
          <w:rFonts w:ascii="Lucida Bright" w:eastAsia="Lucida Bright" w:hAnsi="Lucida Bright"/>
          <w:sz w:val="20"/>
          <w:szCs w:val="20"/>
        </w:rPr>
        <w:t>ults of regular monitoring are a</w:t>
      </w:r>
      <w:r w:rsidRPr="007A69F5">
        <w:rPr>
          <w:rFonts w:ascii="Lucida Bright" w:eastAsia="Lucida Bright" w:hAnsi="Lucida Bright"/>
          <w:sz w:val="20"/>
          <w:szCs w:val="20"/>
        </w:rPr>
        <w:t>n indicator of whether or not your drinking water is safe.  We did not complete all reporting for a surface water treatment technique, and therefore TCEQ cannot be sure of the safety of your drinking water during that time.</w:t>
      </w:r>
    </w:p>
    <w:p w14:paraId="6F078534" w14:textId="77777777" w:rsidR="007A69F5" w:rsidRPr="007A69F5" w:rsidRDefault="007A69F5" w:rsidP="007A69F5">
      <w:pPr>
        <w:spacing w:line="251" w:lineRule="auto"/>
        <w:ind w:right="640"/>
        <w:rPr>
          <w:rFonts w:ascii="Lucida Bright" w:eastAsia="Lucida Bright" w:hAnsi="Lucida Bright"/>
          <w:sz w:val="20"/>
          <w:szCs w:val="20"/>
        </w:rPr>
      </w:pPr>
    </w:p>
    <w:p w14:paraId="0E8DFBBA" w14:textId="77777777" w:rsidR="007A69F5" w:rsidRPr="007A69F5" w:rsidRDefault="007A69F5" w:rsidP="007A69F5">
      <w:pPr>
        <w:spacing w:line="251" w:lineRule="auto"/>
        <w:ind w:right="640"/>
        <w:rPr>
          <w:rFonts w:ascii="Lucida Bright" w:eastAsia="Lucida Bright" w:hAnsi="Lucida Bright"/>
          <w:sz w:val="20"/>
          <w:szCs w:val="20"/>
        </w:rPr>
      </w:pPr>
      <w:r w:rsidRPr="007A69F5">
        <w:rPr>
          <w:rFonts w:ascii="Lucida Bright" w:eastAsia="Lucida Bright" w:hAnsi="Lucida Bright"/>
          <w:sz w:val="20"/>
          <w:szCs w:val="20"/>
        </w:rPr>
        <w:t>CRWA has resubmitted the monthly operating reports for that period and has resumed Direct Integrity testing.</w:t>
      </w:r>
    </w:p>
    <w:p w14:paraId="053E82D3" w14:textId="77777777" w:rsidR="007A69F5" w:rsidRPr="007A69F5" w:rsidRDefault="007A69F5" w:rsidP="007A69F5">
      <w:pPr>
        <w:spacing w:line="270" w:lineRule="exact"/>
        <w:rPr>
          <w:rFonts w:ascii="Times New Roman" w:eastAsia="Times New Roman" w:hAnsi="Times New Roman"/>
          <w:sz w:val="20"/>
          <w:szCs w:val="20"/>
        </w:rPr>
      </w:pPr>
    </w:p>
    <w:p w14:paraId="23DF8442" w14:textId="57AB97A2" w:rsidR="00D73790" w:rsidRDefault="00D73790" w:rsidP="007A69F5">
      <w:pPr>
        <w:spacing w:line="254" w:lineRule="auto"/>
        <w:rPr>
          <w:rFonts w:ascii="Lucida Bright" w:eastAsia="Lucida Bright" w:hAnsi="Lucida Bright"/>
          <w:sz w:val="20"/>
          <w:szCs w:val="20"/>
        </w:rPr>
      </w:pPr>
      <w:r>
        <w:rPr>
          <w:rFonts w:ascii="Lucida Bright" w:eastAsia="Lucida Bright" w:hAnsi="Lucida Bright"/>
          <w:sz w:val="20"/>
          <w:szCs w:val="20"/>
        </w:rPr>
        <w:t>________</w:t>
      </w:r>
    </w:p>
    <w:p w14:paraId="4A2D9A84" w14:textId="532A9694" w:rsidR="007A69F5" w:rsidRPr="007A69F5" w:rsidRDefault="007A69F5" w:rsidP="007A69F5">
      <w:pPr>
        <w:spacing w:line="254" w:lineRule="auto"/>
        <w:rPr>
          <w:rFonts w:ascii="Lucida Bright" w:eastAsia="Lucida Bright" w:hAnsi="Lucida Bright"/>
          <w:sz w:val="20"/>
          <w:szCs w:val="20"/>
        </w:rPr>
      </w:pPr>
      <w:r w:rsidRPr="007A69F5">
        <w:rPr>
          <w:rFonts w:ascii="Lucida Bright" w:eastAsia="Lucida Bright" w:hAnsi="Lucida Bright"/>
          <w:sz w:val="2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28D86D4" w14:textId="77777777" w:rsidR="007A69F5" w:rsidRPr="007A69F5" w:rsidRDefault="007A69F5" w:rsidP="007A69F5">
      <w:pPr>
        <w:spacing w:line="255" w:lineRule="exact"/>
        <w:rPr>
          <w:rFonts w:ascii="Times New Roman" w:eastAsia="Times New Roman" w:hAnsi="Times New Roman"/>
          <w:sz w:val="20"/>
          <w:szCs w:val="20"/>
        </w:rPr>
      </w:pPr>
    </w:p>
    <w:p w14:paraId="1A7A5ACB" w14:textId="79A40A87" w:rsidR="007A69F5" w:rsidRPr="007A69F5" w:rsidRDefault="007A69F5" w:rsidP="007A69F5">
      <w:pPr>
        <w:spacing w:line="0" w:lineRule="atLeast"/>
        <w:rPr>
          <w:rFonts w:eastAsia="Georgia"/>
          <w:b/>
          <w:sz w:val="20"/>
          <w:szCs w:val="20"/>
          <w:u w:val="single"/>
        </w:rPr>
      </w:pPr>
      <w:r w:rsidRPr="007A69F5">
        <w:rPr>
          <w:rFonts w:ascii="Lucida Bright" w:eastAsia="Lucida Bright" w:hAnsi="Lucida Bright"/>
          <w:sz w:val="20"/>
          <w:szCs w:val="20"/>
        </w:rPr>
        <w:t>If you have questions regardi</w:t>
      </w:r>
      <w:r w:rsidR="004C1303">
        <w:rPr>
          <w:rFonts w:ascii="Lucida Bright" w:eastAsia="Lucida Bright" w:hAnsi="Lucida Bright"/>
          <w:sz w:val="20"/>
          <w:szCs w:val="20"/>
        </w:rPr>
        <w:t>ng this matter, you may contact</w:t>
      </w:r>
      <w:r>
        <w:rPr>
          <w:rFonts w:ascii="Lucida Bright" w:eastAsia="Lucida Bright" w:hAnsi="Lucida Bright"/>
          <w:sz w:val="20"/>
          <w:szCs w:val="20"/>
        </w:rPr>
        <w:t xml:space="preserve"> </w:t>
      </w:r>
      <w:r w:rsidRPr="007A69F5">
        <w:rPr>
          <w:rFonts w:ascii="Lucida Bright" w:eastAsia="Lucida Bright" w:hAnsi="Lucida Bright"/>
          <w:sz w:val="20"/>
          <w:szCs w:val="20"/>
        </w:rPr>
        <w:t>Canyon Regional Water Authority at 830-609-0543</w:t>
      </w:r>
    </w:p>
    <w:p w14:paraId="7AA9708A" w14:textId="77777777" w:rsidR="00D73790" w:rsidRDefault="00BB25B8" w:rsidP="00BB25B8">
      <w:pPr>
        <w:widowControl w:val="0"/>
        <w:autoSpaceDE w:val="0"/>
        <w:autoSpaceDN w:val="0"/>
        <w:adjustRightInd w:val="0"/>
        <w:spacing w:after="0"/>
        <w:rPr>
          <w:rFonts w:ascii="Lucida Bright" w:hAnsi="Lucida Bright" w:cs="Lucida Bright"/>
          <w:w w:val="102"/>
          <w:sz w:val="20"/>
          <w:szCs w:val="20"/>
        </w:rPr>
      </w:pPr>
      <w:r w:rsidRPr="007A69F5">
        <w:rPr>
          <w:rFonts w:ascii="Lucida Bright" w:hAnsi="Lucida Bright" w:cs="Lucida Bright"/>
          <w:w w:val="102"/>
          <w:sz w:val="20"/>
          <w:szCs w:val="20"/>
        </w:rPr>
        <w:tab/>
      </w:r>
      <w:r w:rsidR="00B80726">
        <w:rPr>
          <w:rFonts w:ascii="Lucida Bright" w:hAnsi="Lucida Bright" w:cs="Lucida Bright"/>
          <w:w w:val="102"/>
          <w:sz w:val="20"/>
          <w:szCs w:val="20"/>
        </w:rPr>
        <w:tab/>
      </w:r>
      <w:r w:rsidR="00B80726">
        <w:rPr>
          <w:rFonts w:ascii="Lucida Bright" w:hAnsi="Lucida Bright" w:cs="Lucida Bright"/>
          <w:w w:val="102"/>
          <w:sz w:val="20"/>
          <w:szCs w:val="20"/>
        </w:rPr>
        <w:tab/>
      </w:r>
      <w:r w:rsidR="00B80726">
        <w:rPr>
          <w:rFonts w:ascii="Lucida Bright" w:hAnsi="Lucida Bright" w:cs="Lucida Bright"/>
          <w:w w:val="102"/>
          <w:sz w:val="20"/>
          <w:szCs w:val="20"/>
        </w:rPr>
        <w:tab/>
      </w:r>
      <w:r w:rsidR="00B80726">
        <w:rPr>
          <w:rFonts w:ascii="Lucida Bright" w:hAnsi="Lucida Bright" w:cs="Lucida Bright"/>
          <w:w w:val="102"/>
          <w:sz w:val="20"/>
          <w:szCs w:val="20"/>
        </w:rPr>
        <w:tab/>
      </w:r>
    </w:p>
    <w:p w14:paraId="016601C7" w14:textId="69D7BE9D" w:rsidR="00BB25B8" w:rsidRPr="007A69F5" w:rsidRDefault="00D73790" w:rsidP="00BB25B8">
      <w:pPr>
        <w:widowControl w:val="0"/>
        <w:autoSpaceDE w:val="0"/>
        <w:autoSpaceDN w:val="0"/>
        <w:adjustRightInd w:val="0"/>
        <w:spacing w:after="0"/>
        <w:rPr>
          <w:rFonts w:ascii="Lucida Bright" w:hAnsi="Lucida Bright" w:cs="Lucida Bright"/>
          <w:w w:val="102"/>
          <w:sz w:val="20"/>
          <w:szCs w:val="20"/>
        </w:rPr>
      </w:pPr>
      <w:r>
        <w:rPr>
          <w:rFonts w:ascii="Lucida Bright" w:hAnsi="Lucida Bright" w:cs="Lucida Bright"/>
          <w:w w:val="102"/>
          <w:sz w:val="20"/>
          <w:szCs w:val="20"/>
        </w:rPr>
        <w:tab/>
      </w:r>
      <w:r>
        <w:rPr>
          <w:rFonts w:ascii="Lucida Bright" w:hAnsi="Lucida Bright" w:cs="Lucida Bright"/>
          <w:w w:val="102"/>
          <w:sz w:val="20"/>
          <w:szCs w:val="20"/>
        </w:rPr>
        <w:tab/>
      </w:r>
      <w:r>
        <w:rPr>
          <w:rFonts w:ascii="Lucida Bright" w:hAnsi="Lucida Bright" w:cs="Lucida Bright"/>
          <w:w w:val="102"/>
          <w:sz w:val="20"/>
          <w:szCs w:val="20"/>
        </w:rPr>
        <w:tab/>
      </w:r>
      <w:r>
        <w:rPr>
          <w:rFonts w:ascii="Lucida Bright" w:hAnsi="Lucida Bright" w:cs="Lucida Bright"/>
          <w:w w:val="102"/>
          <w:sz w:val="20"/>
          <w:szCs w:val="20"/>
        </w:rPr>
        <w:tab/>
      </w:r>
      <w:r>
        <w:rPr>
          <w:rFonts w:ascii="Lucida Bright" w:hAnsi="Lucida Bright" w:cs="Lucida Bright"/>
          <w:w w:val="102"/>
          <w:sz w:val="20"/>
          <w:szCs w:val="20"/>
        </w:rPr>
        <w:tab/>
      </w:r>
      <w:r w:rsidR="00B80726">
        <w:rPr>
          <w:rFonts w:ascii="Lucida Bright" w:hAnsi="Lucida Bright" w:cs="Lucida Bright"/>
          <w:w w:val="102"/>
          <w:sz w:val="20"/>
          <w:szCs w:val="20"/>
        </w:rPr>
        <w:t>N</w:t>
      </w:r>
      <w:r w:rsidR="00BB25B8" w:rsidRPr="007A69F5">
        <w:rPr>
          <w:rFonts w:ascii="Lucida Bright" w:hAnsi="Lucida Bright" w:cs="Lucida Bright"/>
          <w:w w:val="102"/>
          <w:sz w:val="20"/>
          <w:szCs w:val="20"/>
        </w:rPr>
        <w:t xml:space="preserve">otices were Posted/Delivered </w:t>
      </w:r>
      <w:proofErr w:type="gramStart"/>
      <w:r w:rsidR="00BB25B8" w:rsidRPr="007A69F5">
        <w:rPr>
          <w:rFonts w:ascii="Lucida Bright" w:hAnsi="Lucida Bright" w:cs="Lucida Bright"/>
          <w:w w:val="102"/>
          <w:sz w:val="20"/>
          <w:szCs w:val="20"/>
        </w:rPr>
        <w:t>on:_</w:t>
      </w:r>
      <w:proofErr w:type="gramEnd"/>
      <w:r w:rsidR="00BB25B8" w:rsidRPr="007A69F5">
        <w:rPr>
          <w:rFonts w:ascii="Lucida Bright" w:hAnsi="Lucida Bright" w:cs="Lucida Bright"/>
          <w:w w:val="102"/>
          <w:sz w:val="20"/>
          <w:szCs w:val="20"/>
        </w:rPr>
        <w:t>________________</w:t>
      </w:r>
      <w:r w:rsidR="00B80726">
        <w:rPr>
          <w:rFonts w:ascii="Lucida Bright" w:hAnsi="Lucida Bright" w:cs="Lucida Bright"/>
          <w:w w:val="102"/>
          <w:sz w:val="20"/>
          <w:szCs w:val="20"/>
        </w:rPr>
        <w:t>___</w:t>
      </w:r>
    </w:p>
    <w:sectPr w:rsidR="00BB25B8" w:rsidRPr="007A69F5" w:rsidSect="0051294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133C2" w14:textId="77777777" w:rsidR="0079647E" w:rsidRDefault="0079647E" w:rsidP="00E52C9A">
      <w:r>
        <w:separator/>
      </w:r>
    </w:p>
  </w:endnote>
  <w:endnote w:type="continuationSeparator" w:id="0">
    <w:p w14:paraId="48518E85" w14:textId="77777777" w:rsidR="0079647E" w:rsidRDefault="0079647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95FD" w14:textId="77777777" w:rsidR="0079647E" w:rsidRDefault="0079647E" w:rsidP="00E52C9A">
      <w:r>
        <w:separator/>
      </w:r>
    </w:p>
  </w:footnote>
  <w:footnote w:type="continuationSeparator" w:id="0">
    <w:p w14:paraId="1C32E4E8" w14:textId="77777777" w:rsidR="0079647E" w:rsidRDefault="0079647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615C54"/>
    <w:multiLevelType w:val="hybridMultilevel"/>
    <w:tmpl w:val="B270E3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5A"/>
    <w:rsid w:val="00051B7F"/>
    <w:rsid w:val="00055DEB"/>
    <w:rsid w:val="000D517C"/>
    <w:rsid w:val="00110CE5"/>
    <w:rsid w:val="001135B1"/>
    <w:rsid w:val="00116413"/>
    <w:rsid w:val="001249BA"/>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B1D6A"/>
    <w:rsid w:val="004C1303"/>
    <w:rsid w:val="004D2CA6"/>
    <w:rsid w:val="0051294D"/>
    <w:rsid w:val="00540447"/>
    <w:rsid w:val="005464F5"/>
    <w:rsid w:val="00550A48"/>
    <w:rsid w:val="0055212A"/>
    <w:rsid w:val="00573792"/>
    <w:rsid w:val="005B74B6"/>
    <w:rsid w:val="005F337F"/>
    <w:rsid w:val="00602FFB"/>
    <w:rsid w:val="006514EA"/>
    <w:rsid w:val="0065525B"/>
    <w:rsid w:val="00666D7E"/>
    <w:rsid w:val="00671530"/>
    <w:rsid w:val="006730D8"/>
    <w:rsid w:val="006955C6"/>
    <w:rsid w:val="006B7D8B"/>
    <w:rsid w:val="0072249E"/>
    <w:rsid w:val="0072765A"/>
    <w:rsid w:val="00727F1C"/>
    <w:rsid w:val="00732647"/>
    <w:rsid w:val="00746472"/>
    <w:rsid w:val="007478B5"/>
    <w:rsid w:val="0075745D"/>
    <w:rsid w:val="00785AD2"/>
    <w:rsid w:val="0079647E"/>
    <w:rsid w:val="00796AA2"/>
    <w:rsid w:val="007A69F5"/>
    <w:rsid w:val="007F1D92"/>
    <w:rsid w:val="00831E9F"/>
    <w:rsid w:val="0085033F"/>
    <w:rsid w:val="008755F2"/>
    <w:rsid w:val="008C6613"/>
    <w:rsid w:val="008E33DD"/>
    <w:rsid w:val="008E6CA0"/>
    <w:rsid w:val="008F4441"/>
    <w:rsid w:val="008F4F5A"/>
    <w:rsid w:val="00910FAE"/>
    <w:rsid w:val="0094541B"/>
    <w:rsid w:val="0097286B"/>
    <w:rsid w:val="00993702"/>
    <w:rsid w:val="00996B99"/>
    <w:rsid w:val="00A03680"/>
    <w:rsid w:val="00A07C81"/>
    <w:rsid w:val="00A2193F"/>
    <w:rsid w:val="00A44789"/>
    <w:rsid w:val="00A75BA9"/>
    <w:rsid w:val="00AB074C"/>
    <w:rsid w:val="00B06418"/>
    <w:rsid w:val="00B3681B"/>
    <w:rsid w:val="00B4403F"/>
    <w:rsid w:val="00B80726"/>
    <w:rsid w:val="00B868F1"/>
    <w:rsid w:val="00BB25B8"/>
    <w:rsid w:val="00BB5AB0"/>
    <w:rsid w:val="00BE39E1"/>
    <w:rsid w:val="00BF000E"/>
    <w:rsid w:val="00C247FB"/>
    <w:rsid w:val="00C95864"/>
    <w:rsid w:val="00CC59A8"/>
    <w:rsid w:val="00CC6108"/>
    <w:rsid w:val="00CD2987"/>
    <w:rsid w:val="00CF4CB6"/>
    <w:rsid w:val="00D44331"/>
    <w:rsid w:val="00D53F25"/>
    <w:rsid w:val="00D642CF"/>
    <w:rsid w:val="00D73790"/>
    <w:rsid w:val="00D873F5"/>
    <w:rsid w:val="00D9218C"/>
    <w:rsid w:val="00DB72FD"/>
    <w:rsid w:val="00DB788B"/>
    <w:rsid w:val="00DC278A"/>
    <w:rsid w:val="00DE7C8C"/>
    <w:rsid w:val="00DF759F"/>
    <w:rsid w:val="00E14844"/>
    <w:rsid w:val="00E52C9A"/>
    <w:rsid w:val="00E93DEF"/>
    <w:rsid w:val="00EA1F7C"/>
    <w:rsid w:val="00EF6A56"/>
    <w:rsid w:val="00F14AF7"/>
    <w:rsid w:val="00F539A8"/>
    <w:rsid w:val="00F56188"/>
    <w:rsid w:val="00F56A6D"/>
    <w:rsid w:val="00F56E78"/>
    <w:rsid w:val="00F63A75"/>
    <w:rsid w:val="00F84C3B"/>
    <w:rsid w:val="00FA1D63"/>
    <w:rsid w:val="00FB1DEC"/>
    <w:rsid w:val="00FC33D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05F4"/>
  <w15:docId w15:val="{70FF69EF-2B2B-4815-AD25-555F37C3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765A"/>
    <w:pPr>
      <w:tabs>
        <w:tab w:val="left" w:pos="720"/>
      </w:tabs>
    </w:p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E275-75A9-484C-B5FF-1FB096BC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TCEQ</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Amy Jean Katterjohn</dc:creator>
  <cp:lastModifiedBy>Devan Herrera</cp:lastModifiedBy>
  <cp:revision>2</cp:revision>
  <cp:lastPrinted>2019-05-31T16:00:00Z</cp:lastPrinted>
  <dcterms:created xsi:type="dcterms:W3CDTF">2019-06-11T17:01:00Z</dcterms:created>
  <dcterms:modified xsi:type="dcterms:W3CDTF">2019-06-11T17:01:00Z</dcterms:modified>
</cp:coreProperties>
</file>